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9DB27" w14:textId="77777777" w:rsidR="004E59F2" w:rsidRDefault="004E59F2" w:rsidP="008D6C3F">
      <w:pPr>
        <w:spacing w:line="240" w:lineRule="auto"/>
        <w:ind w:left="3402" w:right="283"/>
        <w:rPr>
          <w:lang w:val="en-US"/>
        </w:rPr>
      </w:pPr>
      <w:r w:rsidRPr="004E59F2">
        <w:rPr>
          <w:b/>
          <w:noProof/>
          <w:lang w:val="en-GB" w:eastAsia="en-GB"/>
        </w:rPr>
        <w:drawing>
          <wp:anchor distT="0" distB="0" distL="114300" distR="114300" simplePos="0" relativeHeight="251660288" behindDoc="0" locked="0" layoutInCell="0" allowOverlap="0" wp14:anchorId="784A82EC" wp14:editId="7F45044F">
            <wp:simplePos x="0" y="0"/>
            <wp:positionH relativeFrom="margin">
              <wp:align>center</wp:align>
            </wp:positionH>
            <wp:positionV relativeFrom="page">
              <wp:posOffset>222885</wp:posOffset>
            </wp:positionV>
            <wp:extent cx="3905250" cy="1162050"/>
            <wp:effectExtent l="0" t="0" r="0" b="0"/>
            <wp:wrapSquare wrapText="bothSides"/>
            <wp:docPr id="6" name="Picture 6" descr="P:\Communication\SSE\Logos\SSE Logo\SSE-logo_600x227_cropped.png"/>
            <wp:cNvGraphicFramePr/>
            <a:graphic xmlns:a="http://schemas.openxmlformats.org/drawingml/2006/main">
              <a:graphicData uri="http://schemas.openxmlformats.org/drawingml/2006/picture">
                <pic:pic xmlns:pic="http://schemas.openxmlformats.org/drawingml/2006/picture">
                  <pic:nvPicPr>
                    <pic:cNvPr id="4" name="Picture 4" descr="P:\Communication\SSE\Logos\SSE Logo\SSE-logo_600x227_cropped.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92A14" w14:textId="77777777" w:rsidR="009558E9" w:rsidRPr="00C02284" w:rsidRDefault="009558E9" w:rsidP="008D6C3F">
      <w:pPr>
        <w:spacing w:before="240" w:after="320" w:line="240" w:lineRule="auto"/>
        <w:ind w:right="284"/>
        <w:rPr>
          <w:rFonts w:asciiTheme="majorHAnsi" w:hAnsiTheme="majorHAnsi"/>
          <w:sz w:val="20"/>
          <w:szCs w:val="20"/>
          <w:lang w:val="en-US"/>
        </w:rPr>
      </w:pPr>
    </w:p>
    <w:p w14:paraId="713FE195" w14:textId="371E64CB" w:rsidR="008F6EE5" w:rsidRPr="00EF3974" w:rsidRDefault="00071774" w:rsidP="00071774">
      <w:pPr>
        <w:spacing w:after="160" w:line="259" w:lineRule="auto"/>
        <w:ind w:right="283"/>
        <w:jc w:val="center"/>
        <w:rPr>
          <w:rFonts w:ascii="Arial" w:hAnsi="Arial" w:cs="Arial"/>
          <w:b/>
          <w:sz w:val="20"/>
          <w:szCs w:val="20"/>
          <w:lang w:val="en-US"/>
        </w:rPr>
      </w:pPr>
      <w:r>
        <w:rPr>
          <w:rFonts w:ascii="Arial" w:hAnsi="Arial" w:cs="Arial"/>
          <w:b/>
          <w:sz w:val="20"/>
          <w:szCs w:val="20"/>
          <w:lang w:val="en-US"/>
        </w:rPr>
        <w:t xml:space="preserve">EUROPEAN PARLIAMENT </w:t>
      </w:r>
      <w:r w:rsidR="00BD046A">
        <w:rPr>
          <w:rFonts w:ascii="Arial" w:hAnsi="Arial" w:cs="Arial"/>
          <w:b/>
          <w:sz w:val="20"/>
          <w:szCs w:val="20"/>
          <w:lang w:val="en-US"/>
        </w:rPr>
        <w:t>DEBATE - Minutes</w:t>
      </w:r>
    </w:p>
    <w:p w14:paraId="12D514FD" w14:textId="04A6C719" w:rsidR="00071774" w:rsidRDefault="00071774" w:rsidP="00071774">
      <w:pPr>
        <w:spacing w:after="160" w:line="259" w:lineRule="auto"/>
        <w:ind w:left="708" w:right="283"/>
        <w:jc w:val="center"/>
        <w:rPr>
          <w:rFonts w:ascii="Arial" w:hAnsi="Arial" w:cs="Arial"/>
          <w:b/>
          <w:sz w:val="20"/>
          <w:szCs w:val="20"/>
          <w:lang w:val="en-US"/>
        </w:rPr>
      </w:pPr>
      <w:r w:rsidRPr="00071774">
        <w:rPr>
          <w:rFonts w:ascii="Arial" w:hAnsi="Arial" w:cs="Arial"/>
          <w:b/>
          <w:sz w:val="20"/>
          <w:szCs w:val="20"/>
          <w:lang w:val="en-US"/>
        </w:rPr>
        <w:t>THE ROLE OF SOCIAL SERVICES IN THE IMPLEMENTATION OF THE EUROPEAN PILLAR OF SOCIAL RIGHTS</w:t>
      </w:r>
    </w:p>
    <w:p w14:paraId="2E9B346A" w14:textId="483E843D" w:rsidR="00071774" w:rsidRPr="00071774" w:rsidRDefault="00071774" w:rsidP="00071774">
      <w:pPr>
        <w:spacing w:after="0" w:line="360" w:lineRule="auto"/>
        <w:jc w:val="center"/>
        <w:rPr>
          <w:rFonts w:ascii="Arial" w:hAnsi="Arial" w:cs="Arial"/>
          <w:b/>
          <w:sz w:val="20"/>
          <w:szCs w:val="20"/>
          <w:lang w:val="en-US"/>
        </w:rPr>
      </w:pPr>
      <w:r w:rsidRPr="00071774">
        <w:rPr>
          <w:rFonts w:ascii="Arial" w:hAnsi="Arial" w:cs="Arial"/>
          <w:b/>
          <w:sz w:val="20"/>
          <w:szCs w:val="20"/>
          <w:lang w:val="en-US"/>
        </w:rPr>
        <w:t>24 April 2018</w:t>
      </w:r>
    </w:p>
    <w:p w14:paraId="25740E29" w14:textId="180F7C48" w:rsidR="00071774" w:rsidRDefault="00071774" w:rsidP="00071774">
      <w:pPr>
        <w:spacing w:after="0" w:line="360" w:lineRule="auto"/>
        <w:jc w:val="center"/>
        <w:rPr>
          <w:rFonts w:ascii="Arial" w:hAnsi="Arial" w:cs="Arial"/>
          <w:sz w:val="20"/>
          <w:szCs w:val="20"/>
          <w:lang w:val="en-US"/>
        </w:rPr>
      </w:pPr>
      <w:r w:rsidRPr="00071774">
        <w:rPr>
          <w:rFonts w:ascii="Arial" w:hAnsi="Arial" w:cs="Arial"/>
          <w:sz w:val="20"/>
          <w:szCs w:val="20"/>
          <w:lang w:val="en-US"/>
        </w:rPr>
        <w:t xml:space="preserve">Hosted by MEP Georgi </w:t>
      </w:r>
      <w:proofErr w:type="spellStart"/>
      <w:r w:rsidRPr="00071774">
        <w:rPr>
          <w:rFonts w:ascii="Arial" w:hAnsi="Arial" w:cs="Arial"/>
          <w:sz w:val="20"/>
          <w:szCs w:val="20"/>
          <w:lang w:val="en-US"/>
        </w:rPr>
        <w:t>Pirinski</w:t>
      </w:r>
      <w:proofErr w:type="spellEnd"/>
      <w:r w:rsidRPr="00071774">
        <w:rPr>
          <w:rFonts w:ascii="Arial" w:hAnsi="Arial" w:cs="Arial"/>
          <w:sz w:val="20"/>
          <w:szCs w:val="20"/>
          <w:lang w:val="en-US"/>
        </w:rPr>
        <w:t xml:space="preserve"> (S&amp;D)</w:t>
      </w:r>
    </w:p>
    <w:p w14:paraId="251F988B" w14:textId="77777777" w:rsidR="00614B0E" w:rsidRPr="00F207E1" w:rsidRDefault="00614B0E" w:rsidP="00071774">
      <w:pPr>
        <w:spacing w:after="0" w:line="360" w:lineRule="auto"/>
        <w:jc w:val="center"/>
        <w:rPr>
          <w:rFonts w:ascii="Arial" w:hAnsi="Arial" w:cs="Arial"/>
          <w:sz w:val="20"/>
          <w:szCs w:val="20"/>
          <w:lang w:val="en-US"/>
        </w:rPr>
      </w:pPr>
    </w:p>
    <w:p w14:paraId="1BA54997" w14:textId="1C169106" w:rsidR="00F207E1" w:rsidRDefault="00F207E1" w:rsidP="00F207E1">
      <w:pPr>
        <w:spacing w:after="0" w:line="360" w:lineRule="auto"/>
        <w:jc w:val="center"/>
        <w:rPr>
          <w:rFonts w:ascii="Arial" w:hAnsi="Arial" w:cs="Arial"/>
          <w:b/>
          <w:sz w:val="20"/>
          <w:szCs w:val="20"/>
        </w:rPr>
      </w:pPr>
      <w:r w:rsidRPr="00F207E1">
        <w:rPr>
          <w:rFonts w:ascii="Arial" w:hAnsi="Arial" w:cs="Arial"/>
          <w:b/>
          <w:sz w:val="20"/>
          <w:szCs w:val="20"/>
        </w:rPr>
        <w:t>INTRODUCTION</w:t>
      </w:r>
    </w:p>
    <w:p w14:paraId="28C646BB" w14:textId="77777777" w:rsidR="00F207E1" w:rsidRPr="00F207E1" w:rsidRDefault="00F207E1" w:rsidP="00F207E1">
      <w:pPr>
        <w:spacing w:after="0" w:line="360" w:lineRule="auto"/>
        <w:jc w:val="center"/>
        <w:rPr>
          <w:rFonts w:ascii="Arial" w:hAnsi="Arial" w:cs="Arial"/>
          <w:b/>
          <w:sz w:val="20"/>
          <w:szCs w:val="20"/>
        </w:rPr>
      </w:pPr>
    </w:p>
    <w:p w14:paraId="2D7B03F6" w14:textId="33032B6A" w:rsidR="00CE1A9B" w:rsidRPr="0066749D" w:rsidRDefault="00CE1A9B" w:rsidP="00614B0E">
      <w:pPr>
        <w:spacing w:after="0" w:line="360" w:lineRule="auto"/>
        <w:jc w:val="both"/>
        <w:rPr>
          <w:rFonts w:ascii="Arial" w:hAnsi="Arial" w:cs="Arial"/>
          <w:b/>
          <w:sz w:val="20"/>
          <w:szCs w:val="20"/>
          <w:u w:val="single"/>
          <w:lang w:val="en-GB"/>
        </w:rPr>
      </w:pPr>
      <w:r w:rsidRPr="0066749D">
        <w:rPr>
          <w:rFonts w:ascii="Arial" w:hAnsi="Arial" w:cs="Arial"/>
          <w:b/>
          <w:sz w:val="20"/>
          <w:szCs w:val="20"/>
          <w:u w:val="single"/>
          <w:lang w:val="en-GB"/>
        </w:rPr>
        <w:t xml:space="preserve">Georgi </w:t>
      </w:r>
      <w:proofErr w:type="spellStart"/>
      <w:r w:rsidRPr="0066749D">
        <w:rPr>
          <w:rFonts w:ascii="Arial" w:hAnsi="Arial" w:cs="Arial"/>
          <w:b/>
          <w:sz w:val="20"/>
          <w:szCs w:val="20"/>
          <w:u w:val="single"/>
          <w:lang w:val="en-GB"/>
        </w:rPr>
        <w:t>Pirinski</w:t>
      </w:r>
      <w:proofErr w:type="spellEnd"/>
      <w:r w:rsidRPr="0066749D">
        <w:rPr>
          <w:rFonts w:ascii="Arial" w:hAnsi="Arial" w:cs="Arial"/>
          <w:b/>
          <w:sz w:val="20"/>
          <w:szCs w:val="20"/>
          <w:u w:val="single"/>
          <w:lang w:val="en-GB"/>
        </w:rPr>
        <w:t xml:space="preserve"> (MEP, S&amp;D):</w:t>
      </w:r>
    </w:p>
    <w:p w14:paraId="6353C4D7" w14:textId="77777777" w:rsidR="00CE1A9B" w:rsidRPr="00614B0E" w:rsidRDefault="00CE1A9B" w:rsidP="00614B0E">
      <w:pPr>
        <w:pStyle w:val="ListParagraph"/>
        <w:spacing w:line="360" w:lineRule="auto"/>
        <w:jc w:val="both"/>
        <w:rPr>
          <w:rFonts w:ascii="Arial" w:hAnsi="Arial" w:cs="Arial"/>
          <w:sz w:val="20"/>
          <w:szCs w:val="20"/>
        </w:rPr>
      </w:pPr>
      <w:r w:rsidRPr="00614B0E">
        <w:rPr>
          <w:rFonts w:ascii="Arial" w:hAnsi="Arial" w:cs="Arial"/>
          <w:sz w:val="20"/>
          <w:szCs w:val="20"/>
        </w:rPr>
        <w:t>There are two approaches to the European Pillar of Social Rights:</w:t>
      </w:r>
    </w:p>
    <w:p w14:paraId="1FB34918" w14:textId="357147B4" w:rsidR="00CE1A9B" w:rsidRPr="00614B0E" w:rsidRDefault="00BD046A" w:rsidP="00CE1A9B">
      <w:pPr>
        <w:pStyle w:val="ListParagraph"/>
        <w:spacing w:line="360" w:lineRule="auto"/>
        <w:jc w:val="both"/>
        <w:rPr>
          <w:rFonts w:ascii="Arial" w:hAnsi="Arial" w:cs="Arial"/>
          <w:sz w:val="20"/>
          <w:szCs w:val="20"/>
        </w:rPr>
      </w:pPr>
      <w:r w:rsidRPr="00614B0E">
        <w:rPr>
          <w:rFonts w:ascii="Arial" w:hAnsi="Arial" w:cs="Arial"/>
          <w:sz w:val="20"/>
          <w:szCs w:val="20"/>
        </w:rPr>
        <w:t>1)</w:t>
      </w:r>
      <w:r w:rsidR="00CE1A9B" w:rsidRPr="00614B0E">
        <w:rPr>
          <w:rFonts w:ascii="Arial" w:hAnsi="Arial" w:cs="Arial"/>
          <w:sz w:val="20"/>
          <w:szCs w:val="20"/>
        </w:rPr>
        <w:t xml:space="preserve"> Recognition that the social agenda of the EU was highlighted in the aftermath of the crisis. It impacted the ones most in need.</w:t>
      </w:r>
    </w:p>
    <w:p w14:paraId="3C07E128" w14:textId="148F31CB" w:rsidR="00CE1A9B" w:rsidRPr="00614B0E" w:rsidRDefault="00614B0E" w:rsidP="00CE1A9B">
      <w:pPr>
        <w:pStyle w:val="ListParagraph"/>
        <w:spacing w:line="360" w:lineRule="auto"/>
        <w:jc w:val="both"/>
        <w:rPr>
          <w:rFonts w:ascii="Arial" w:hAnsi="Arial" w:cs="Arial"/>
          <w:sz w:val="20"/>
          <w:szCs w:val="20"/>
        </w:rPr>
      </w:pPr>
      <w:r>
        <w:rPr>
          <w:rFonts w:ascii="Arial" w:hAnsi="Arial" w:cs="Arial"/>
          <w:sz w:val="20"/>
          <w:szCs w:val="20"/>
        </w:rPr>
        <w:t>2</w:t>
      </w:r>
      <w:r w:rsidR="00CE1A9B" w:rsidRPr="00614B0E">
        <w:rPr>
          <w:rFonts w:ascii="Arial" w:hAnsi="Arial" w:cs="Arial"/>
          <w:sz w:val="20"/>
          <w:szCs w:val="20"/>
        </w:rPr>
        <w:t xml:space="preserve">) Social Rights have been included in previous documents         </w:t>
      </w:r>
    </w:p>
    <w:p w14:paraId="0C4DD1D9" w14:textId="77777777" w:rsidR="00CE1A9B" w:rsidRPr="00614B0E" w:rsidRDefault="00CE1A9B" w:rsidP="00CE1A9B">
      <w:pPr>
        <w:spacing w:after="0" w:line="360" w:lineRule="auto"/>
        <w:jc w:val="both"/>
        <w:rPr>
          <w:rFonts w:ascii="Arial" w:hAnsi="Arial" w:cs="Arial"/>
          <w:sz w:val="20"/>
          <w:szCs w:val="20"/>
        </w:rPr>
      </w:pPr>
    </w:p>
    <w:p w14:paraId="20781CC5" w14:textId="0BA431B1" w:rsidR="00CE1A9B" w:rsidRPr="00614B0E" w:rsidRDefault="00CE1A9B" w:rsidP="00CE1A9B">
      <w:pPr>
        <w:spacing w:after="0" w:line="360" w:lineRule="auto"/>
        <w:jc w:val="both"/>
        <w:rPr>
          <w:rFonts w:ascii="Arial" w:hAnsi="Arial" w:cs="Arial"/>
          <w:b/>
          <w:sz w:val="20"/>
          <w:szCs w:val="20"/>
          <w:u w:val="single"/>
          <w:lang w:val="en-GB"/>
        </w:rPr>
      </w:pPr>
      <w:r w:rsidRPr="00614B0E">
        <w:rPr>
          <w:rFonts w:ascii="Arial" w:hAnsi="Arial" w:cs="Arial"/>
          <w:b/>
          <w:sz w:val="20"/>
          <w:szCs w:val="20"/>
          <w:u w:val="single"/>
          <w:lang w:val="en-GB"/>
        </w:rPr>
        <w:t>Luk Zelderloo (</w:t>
      </w:r>
      <w:r w:rsidR="00614B0E" w:rsidRPr="00614B0E">
        <w:rPr>
          <w:rFonts w:ascii="Arial" w:hAnsi="Arial" w:cs="Arial"/>
          <w:b/>
          <w:sz w:val="20"/>
          <w:szCs w:val="20"/>
          <w:u w:val="single"/>
          <w:lang w:val="en-GB"/>
        </w:rPr>
        <w:t xml:space="preserve">president Social Services Europe, secretary-general </w:t>
      </w:r>
      <w:r w:rsidRPr="00614B0E">
        <w:rPr>
          <w:rFonts w:ascii="Arial" w:hAnsi="Arial" w:cs="Arial"/>
          <w:b/>
          <w:sz w:val="20"/>
          <w:szCs w:val="20"/>
          <w:u w:val="single"/>
          <w:lang w:val="en-GB"/>
        </w:rPr>
        <w:t>EASPD):</w:t>
      </w:r>
    </w:p>
    <w:p w14:paraId="346E03AF" w14:textId="459BF87E" w:rsidR="00614B0E" w:rsidRDefault="00614B0E" w:rsidP="00614B0E">
      <w:pPr>
        <w:spacing w:after="0" w:line="360" w:lineRule="auto"/>
        <w:jc w:val="both"/>
        <w:rPr>
          <w:rFonts w:ascii="Arial" w:hAnsi="Arial" w:cs="Arial"/>
          <w:sz w:val="20"/>
          <w:szCs w:val="20"/>
          <w:lang w:val="en-GB"/>
        </w:rPr>
      </w:pPr>
      <w:r w:rsidRPr="00614B0E">
        <w:rPr>
          <w:rFonts w:ascii="Arial" w:hAnsi="Arial" w:cs="Arial"/>
          <w:sz w:val="20"/>
          <w:szCs w:val="20"/>
          <w:lang w:val="en-GB"/>
        </w:rPr>
        <w:t>Social Services Europe represent over 100 000 organisations all around Europe and together with the heath sector, social services employ 11% or Europe’s workforce.</w:t>
      </w:r>
    </w:p>
    <w:p w14:paraId="359A8B45" w14:textId="77777777" w:rsidR="00C92757" w:rsidRDefault="00614B0E" w:rsidP="00C92757">
      <w:pPr>
        <w:spacing w:after="0" w:line="360" w:lineRule="auto"/>
        <w:jc w:val="both"/>
        <w:rPr>
          <w:rFonts w:ascii="Arial" w:hAnsi="Arial" w:cs="Arial"/>
          <w:sz w:val="20"/>
          <w:szCs w:val="20"/>
          <w:lang w:val="en-GB"/>
        </w:rPr>
      </w:pPr>
      <w:r>
        <w:rPr>
          <w:rFonts w:ascii="Arial" w:hAnsi="Arial" w:cs="Arial"/>
          <w:sz w:val="20"/>
          <w:szCs w:val="20"/>
          <w:lang w:val="en-GB"/>
        </w:rPr>
        <w:t>The EPSR brings a new force to a social Europe “</w:t>
      </w:r>
      <w:r w:rsidRPr="00614B0E">
        <w:rPr>
          <w:rFonts w:ascii="Arial" w:hAnsi="Arial" w:cs="Arial"/>
          <w:sz w:val="20"/>
          <w:szCs w:val="20"/>
          <w:lang w:val="en-GB"/>
        </w:rPr>
        <w:t>It seems as social is back at European level after 10 years of underinvestment.</w:t>
      </w:r>
      <w:r>
        <w:rPr>
          <w:rFonts w:ascii="Arial" w:hAnsi="Arial" w:cs="Arial"/>
          <w:sz w:val="20"/>
          <w:szCs w:val="20"/>
          <w:lang w:val="en-GB"/>
        </w:rPr>
        <w:t xml:space="preserve">” And we should </w:t>
      </w:r>
      <w:r w:rsidR="00C92757">
        <w:rPr>
          <w:rFonts w:ascii="Arial" w:hAnsi="Arial" w:cs="Arial"/>
          <w:sz w:val="20"/>
          <w:szCs w:val="20"/>
          <w:lang w:val="en-GB"/>
        </w:rPr>
        <w:t>use this window of opportunity</w:t>
      </w:r>
      <w:r>
        <w:rPr>
          <w:rFonts w:ascii="Arial" w:hAnsi="Arial" w:cs="Arial"/>
          <w:sz w:val="20"/>
          <w:szCs w:val="20"/>
          <w:lang w:val="en-GB"/>
        </w:rPr>
        <w:t xml:space="preserve"> to speak about the importance of social services to achieve the goals set up by the Pillar</w:t>
      </w:r>
      <w:r w:rsidRPr="00614B0E">
        <w:rPr>
          <w:rFonts w:ascii="Arial" w:hAnsi="Arial" w:cs="Arial"/>
          <w:sz w:val="20"/>
          <w:szCs w:val="20"/>
          <w:lang w:val="en-GB"/>
        </w:rPr>
        <w:t xml:space="preserve"> </w:t>
      </w:r>
      <w:r>
        <w:rPr>
          <w:rFonts w:ascii="Arial" w:hAnsi="Arial" w:cs="Arial"/>
          <w:sz w:val="20"/>
          <w:szCs w:val="20"/>
          <w:lang w:val="en-GB"/>
        </w:rPr>
        <w:t>“</w:t>
      </w:r>
      <w:r w:rsidRPr="00614B0E">
        <w:rPr>
          <w:rFonts w:ascii="Arial" w:hAnsi="Arial" w:cs="Arial"/>
          <w:sz w:val="20"/>
          <w:szCs w:val="20"/>
          <w:lang w:val="en-GB"/>
        </w:rPr>
        <w:t>We should not hide our head in the sand. We should clarify what the role of social services could be.”</w:t>
      </w:r>
      <w:r w:rsidR="00C92757">
        <w:rPr>
          <w:rFonts w:ascii="Arial" w:hAnsi="Arial" w:cs="Arial"/>
          <w:sz w:val="20"/>
          <w:szCs w:val="20"/>
          <w:lang w:val="en-GB"/>
        </w:rPr>
        <w:t>, we need to prepare the next steps This only works if it works for the European citizens.</w:t>
      </w:r>
    </w:p>
    <w:p w14:paraId="7CAC4B59" w14:textId="59944C93" w:rsidR="00CE1A9B" w:rsidRDefault="00C92757" w:rsidP="00C92757">
      <w:pPr>
        <w:spacing w:after="0" w:line="360" w:lineRule="auto"/>
        <w:jc w:val="both"/>
        <w:rPr>
          <w:rFonts w:ascii="Arial" w:hAnsi="Arial" w:cs="Arial"/>
          <w:sz w:val="20"/>
          <w:szCs w:val="20"/>
          <w:lang w:val="en-GB"/>
        </w:rPr>
      </w:pPr>
      <w:r>
        <w:rPr>
          <w:rFonts w:ascii="Arial" w:hAnsi="Arial" w:cs="Arial"/>
          <w:sz w:val="20"/>
          <w:szCs w:val="20"/>
          <w:lang w:val="en-GB"/>
        </w:rPr>
        <w:t xml:space="preserve">Other policies at EU level </w:t>
      </w:r>
      <w:proofErr w:type="gramStart"/>
      <w:r>
        <w:rPr>
          <w:rFonts w:ascii="Arial" w:hAnsi="Arial" w:cs="Arial"/>
          <w:sz w:val="20"/>
          <w:szCs w:val="20"/>
          <w:lang w:val="en-GB"/>
        </w:rPr>
        <w:t>have to</w:t>
      </w:r>
      <w:proofErr w:type="gramEnd"/>
      <w:r>
        <w:rPr>
          <w:rFonts w:ascii="Arial" w:hAnsi="Arial" w:cs="Arial"/>
          <w:sz w:val="20"/>
          <w:szCs w:val="20"/>
          <w:lang w:val="en-GB"/>
        </w:rPr>
        <w:t xml:space="preserve"> help to achieve the EPSR goals. </w:t>
      </w:r>
      <w:r w:rsidR="00CE1A9B" w:rsidRPr="00C92757">
        <w:rPr>
          <w:rFonts w:ascii="Arial" w:hAnsi="Arial" w:cs="Arial"/>
          <w:sz w:val="20"/>
          <w:szCs w:val="20"/>
          <w:lang w:val="en-GB"/>
        </w:rPr>
        <w:t xml:space="preserve">The 3% rule </w:t>
      </w:r>
      <w:r w:rsidRPr="00C92757">
        <w:rPr>
          <w:rFonts w:ascii="Arial" w:hAnsi="Arial" w:cs="Arial"/>
          <w:sz w:val="20"/>
          <w:szCs w:val="20"/>
          <w:lang w:val="en-GB"/>
        </w:rPr>
        <w:t xml:space="preserve">in the stability Pact </w:t>
      </w:r>
      <w:r>
        <w:rPr>
          <w:rFonts w:ascii="Arial" w:hAnsi="Arial" w:cs="Arial"/>
          <w:sz w:val="20"/>
          <w:szCs w:val="20"/>
          <w:lang w:val="en-GB"/>
        </w:rPr>
        <w:t xml:space="preserve">is hindering social investments, we should stop putting </w:t>
      </w:r>
      <w:r w:rsidR="00CE1A9B" w:rsidRPr="00C92757">
        <w:rPr>
          <w:rFonts w:ascii="Arial" w:hAnsi="Arial" w:cs="Arial"/>
          <w:sz w:val="20"/>
          <w:szCs w:val="20"/>
          <w:lang w:val="en-GB"/>
        </w:rPr>
        <w:t xml:space="preserve">social </w:t>
      </w:r>
      <w:r>
        <w:rPr>
          <w:rFonts w:ascii="Arial" w:hAnsi="Arial" w:cs="Arial"/>
          <w:sz w:val="20"/>
          <w:szCs w:val="20"/>
          <w:lang w:val="en-GB"/>
        </w:rPr>
        <w:t xml:space="preserve">as last on the list. </w:t>
      </w:r>
    </w:p>
    <w:p w14:paraId="294A78AC" w14:textId="77777777" w:rsidR="00F207E1" w:rsidRDefault="00F207E1" w:rsidP="00C92757">
      <w:pPr>
        <w:spacing w:after="0" w:line="360" w:lineRule="auto"/>
        <w:jc w:val="both"/>
        <w:rPr>
          <w:rFonts w:ascii="Arial" w:hAnsi="Arial" w:cs="Arial"/>
          <w:sz w:val="20"/>
          <w:szCs w:val="20"/>
          <w:lang w:val="en-GB"/>
        </w:rPr>
      </w:pPr>
    </w:p>
    <w:p w14:paraId="4C8F457F" w14:textId="77777777" w:rsidR="00F207E1" w:rsidRPr="00C92757" w:rsidRDefault="00F207E1" w:rsidP="00C92757">
      <w:pPr>
        <w:spacing w:after="0" w:line="360" w:lineRule="auto"/>
        <w:jc w:val="both"/>
        <w:rPr>
          <w:rFonts w:ascii="Arial" w:hAnsi="Arial" w:cs="Arial"/>
          <w:sz w:val="20"/>
          <w:szCs w:val="20"/>
          <w:lang w:val="en-GB"/>
        </w:rPr>
      </w:pPr>
    </w:p>
    <w:p w14:paraId="708C4439" w14:textId="659D7013" w:rsidR="00F207E1" w:rsidRPr="00F207E1" w:rsidRDefault="00F207E1" w:rsidP="00F207E1">
      <w:pPr>
        <w:spacing w:after="0" w:line="360" w:lineRule="auto"/>
        <w:jc w:val="center"/>
        <w:rPr>
          <w:rFonts w:ascii="Arial" w:hAnsi="Arial" w:cs="Arial"/>
          <w:b/>
          <w:sz w:val="20"/>
          <w:szCs w:val="20"/>
        </w:rPr>
      </w:pPr>
      <w:r>
        <w:rPr>
          <w:rFonts w:ascii="Arial" w:hAnsi="Arial" w:cs="Arial"/>
          <w:b/>
          <w:sz w:val="20"/>
          <w:szCs w:val="20"/>
        </w:rPr>
        <w:t>PRESENTATION OF THE PAPER</w:t>
      </w:r>
    </w:p>
    <w:p w14:paraId="78D39CA6" w14:textId="77777777" w:rsidR="00CE1A9B" w:rsidRPr="00614B0E" w:rsidRDefault="00CE1A9B" w:rsidP="00F207E1">
      <w:pPr>
        <w:spacing w:after="0" w:line="360" w:lineRule="auto"/>
        <w:jc w:val="center"/>
        <w:rPr>
          <w:rFonts w:ascii="Arial" w:hAnsi="Arial" w:cs="Arial"/>
          <w:sz w:val="20"/>
          <w:szCs w:val="20"/>
          <w:lang w:val="en-GB"/>
        </w:rPr>
      </w:pPr>
    </w:p>
    <w:p w14:paraId="692D8E4E" w14:textId="6F1DA75C" w:rsidR="00CE1A9B" w:rsidRPr="00093BDE" w:rsidRDefault="00CE1A9B" w:rsidP="00CE1A9B">
      <w:pPr>
        <w:spacing w:after="0" w:line="360" w:lineRule="auto"/>
        <w:jc w:val="both"/>
        <w:rPr>
          <w:rFonts w:ascii="Arial" w:hAnsi="Arial" w:cs="Arial"/>
          <w:b/>
          <w:sz w:val="20"/>
          <w:szCs w:val="20"/>
          <w:u w:val="single"/>
          <w:lang w:val="en-GB"/>
        </w:rPr>
      </w:pPr>
      <w:r w:rsidRPr="00093BDE">
        <w:rPr>
          <w:rFonts w:ascii="Arial" w:hAnsi="Arial" w:cs="Arial"/>
          <w:b/>
          <w:sz w:val="20"/>
          <w:szCs w:val="20"/>
          <w:u w:val="single"/>
          <w:lang w:val="en-GB"/>
        </w:rPr>
        <w:t>Heather Roy (</w:t>
      </w:r>
      <w:proofErr w:type="spellStart"/>
      <w:r w:rsidRPr="00093BDE">
        <w:rPr>
          <w:rFonts w:ascii="Arial" w:hAnsi="Arial" w:cs="Arial"/>
          <w:b/>
          <w:sz w:val="20"/>
          <w:szCs w:val="20"/>
          <w:u w:val="single"/>
          <w:lang w:val="en-GB"/>
        </w:rPr>
        <w:t>Eurodiaconia</w:t>
      </w:r>
      <w:proofErr w:type="spellEnd"/>
      <w:r w:rsidRPr="00093BDE">
        <w:rPr>
          <w:rFonts w:ascii="Arial" w:hAnsi="Arial" w:cs="Arial"/>
          <w:b/>
          <w:sz w:val="20"/>
          <w:szCs w:val="20"/>
          <w:u w:val="single"/>
          <w:lang w:val="en-GB"/>
        </w:rPr>
        <w:t>):</w:t>
      </w:r>
    </w:p>
    <w:p w14:paraId="316F3F05" w14:textId="77777777" w:rsidR="00093BDE" w:rsidRDefault="00CE1A9B" w:rsidP="00093BDE">
      <w:pPr>
        <w:spacing w:after="0" w:line="360" w:lineRule="auto"/>
        <w:jc w:val="both"/>
        <w:rPr>
          <w:rFonts w:ascii="Arial" w:hAnsi="Arial" w:cs="Arial"/>
          <w:sz w:val="20"/>
          <w:szCs w:val="20"/>
          <w:lang w:val="en-GB"/>
        </w:rPr>
      </w:pPr>
      <w:bookmarkStart w:id="0" w:name="_GoBack"/>
      <w:r w:rsidRPr="00093BDE">
        <w:rPr>
          <w:rFonts w:ascii="Arial" w:hAnsi="Arial" w:cs="Arial"/>
          <w:sz w:val="20"/>
          <w:szCs w:val="20"/>
          <w:lang w:val="en-GB"/>
        </w:rPr>
        <w:t xml:space="preserve">Heather Roy </w:t>
      </w:r>
      <w:r w:rsidR="00093BDE">
        <w:rPr>
          <w:rFonts w:ascii="Arial" w:hAnsi="Arial" w:cs="Arial"/>
          <w:sz w:val="20"/>
          <w:szCs w:val="20"/>
          <w:lang w:val="en-GB"/>
        </w:rPr>
        <w:t>presented the paper</w:t>
      </w:r>
      <w:r w:rsidRPr="00093BDE">
        <w:rPr>
          <w:rFonts w:ascii="Arial" w:hAnsi="Arial" w:cs="Arial"/>
          <w:sz w:val="20"/>
          <w:szCs w:val="20"/>
          <w:lang w:val="en-GB"/>
        </w:rPr>
        <w:t xml:space="preserve"> of Social Services Europe on ways to engage on the implementation of the European Pillar of Social Rights</w:t>
      </w:r>
      <w:r w:rsidR="00093BDE">
        <w:rPr>
          <w:rFonts w:ascii="Arial" w:hAnsi="Arial" w:cs="Arial"/>
          <w:sz w:val="20"/>
          <w:szCs w:val="20"/>
          <w:lang w:val="en-GB"/>
        </w:rPr>
        <w:t xml:space="preserve">. </w:t>
      </w:r>
    </w:p>
    <w:p w14:paraId="5013B1C3" w14:textId="2F3877A4" w:rsidR="00BA1BE6" w:rsidRDefault="00093BDE" w:rsidP="00BA1BE6">
      <w:pPr>
        <w:spacing w:after="0" w:line="360" w:lineRule="auto"/>
        <w:jc w:val="both"/>
        <w:rPr>
          <w:rFonts w:ascii="Arial" w:hAnsi="Arial" w:cs="Arial"/>
          <w:sz w:val="20"/>
          <w:szCs w:val="20"/>
          <w:lang w:val="en-GB"/>
        </w:rPr>
      </w:pPr>
      <w:r>
        <w:rPr>
          <w:rFonts w:ascii="Arial" w:hAnsi="Arial" w:cs="Arial"/>
          <w:sz w:val="20"/>
          <w:szCs w:val="20"/>
          <w:lang w:val="en-GB"/>
        </w:rPr>
        <w:t>It</w:t>
      </w:r>
      <w:r w:rsidR="00CE1A9B" w:rsidRPr="00614B0E">
        <w:rPr>
          <w:rFonts w:ascii="Arial" w:hAnsi="Arial" w:cs="Arial"/>
          <w:sz w:val="20"/>
          <w:szCs w:val="20"/>
          <w:lang w:val="en-GB"/>
        </w:rPr>
        <w:t xml:space="preserve"> is good that the social seems to be back</w:t>
      </w:r>
      <w:r>
        <w:rPr>
          <w:rFonts w:ascii="Arial" w:hAnsi="Arial" w:cs="Arial"/>
          <w:sz w:val="20"/>
          <w:szCs w:val="20"/>
          <w:lang w:val="en-GB"/>
        </w:rPr>
        <w:t xml:space="preserve">, </w:t>
      </w:r>
      <w:proofErr w:type="gramStart"/>
      <w:r>
        <w:rPr>
          <w:rFonts w:ascii="Arial" w:hAnsi="Arial" w:cs="Arial"/>
          <w:sz w:val="20"/>
          <w:szCs w:val="20"/>
          <w:lang w:val="en-GB"/>
        </w:rPr>
        <w:t>but a</w:t>
      </w:r>
      <w:r w:rsidR="00CE1A9B" w:rsidRPr="00614B0E">
        <w:rPr>
          <w:rFonts w:ascii="Arial" w:hAnsi="Arial" w:cs="Arial"/>
          <w:sz w:val="20"/>
          <w:szCs w:val="20"/>
          <w:lang w:val="en-GB"/>
        </w:rPr>
        <w:t>ctually,</w:t>
      </w:r>
      <w:r>
        <w:rPr>
          <w:rFonts w:ascii="Arial" w:hAnsi="Arial" w:cs="Arial"/>
          <w:sz w:val="20"/>
          <w:szCs w:val="20"/>
          <w:lang w:val="en-GB"/>
        </w:rPr>
        <w:t xml:space="preserve"> </w:t>
      </w:r>
      <w:r w:rsidR="00CE1A9B" w:rsidRPr="00614B0E">
        <w:rPr>
          <w:rFonts w:ascii="Arial" w:hAnsi="Arial" w:cs="Arial"/>
          <w:sz w:val="20"/>
          <w:szCs w:val="20"/>
          <w:lang w:val="en-GB"/>
        </w:rPr>
        <w:t>social</w:t>
      </w:r>
      <w:proofErr w:type="gramEnd"/>
      <w:r w:rsidR="00CE1A9B" w:rsidRPr="00614B0E">
        <w:rPr>
          <w:rFonts w:ascii="Arial" w:hAnsi="Arial" w:cs="Arial"/>
          <w:sz w:val="20"/>
          <w:szCs w:val="20"/>
          <w:lang w:val="en-GB"/>
        </w:rPr>
        <w:t xml:space="preserve"> should always be on the table.</w:t>
      </w:r>
      <w:r>
        <w:rPr>
          <w:rFonts w:ascii="Arial" w:hAnsi="Arial" w:cs="Arial"/>
          <w:sz w:val="20"/>
          <w:szCs w:val="20"/>
          <w:lang w:val="en-GB"/>
        </w:rPr>
        <w:t xml:space="preserve"> We should go out of the hierarchical model that brings always first the economy and stability and last social policies: they go hand-to-hand. </w:t>
      </w:r>
      <w:r w:rsidR="00BA1BE6">
        <w:rPr>
          <w:rFonts w:ascii="Arial" w:hAnsi="Arial" w:cs="Arial"/>
          <w:sz w:val="20"/>
          <w:szCs w:val="20"/>
          <w:lang w:val="en-GB"/>
        </w:rPr>
        <w:t>In this stage</w:t>
      </w:r>
      <w:r w:rsidR="00CE1A9B" w:rsidRPr="00614B0E">
        <w:rPr>
          <w:rFonts w:ascii="Arial" w:hAnsi="Arial" w:cs="Arial"/>
          <w:sz w:val="20"/>
          <w:szCs w:val="20"/>
          <w:lang w:val="en-GB"/>
        </w:rPr>
        <w:t xml:space="preserve"> “implementation is key”.</w:t>
      </w:r>
      <w:r w:rsidR="00BA1BE6">
        <w:rPr>
          <w:rFonts w:ascii="Arial" w:hAnsi="Arial" w:cs="Arial"/>
          <w:sz w:val="20"/>
          <w:szCs w:val="20"/>
          <w:lang w:val="en-GB"/>
        </w:rPr>
        <w:t xml:space="preserve"> The 20 principles are of great ambition and 10 out of 20 principles cannot be achieved without social services – that means we need to invest in financing those services and improving the policies.</w:t>
      </w:r>
      <w:r w:rsidR="00CE1A9B" w:rsidRPr="00614B0E">
        <w:rPr>
          <w:rFonts w:ascii="Arial" w:hAnsi="Arial" w:cs="Arial"/>
          <w:sz w:val="20"/>
          <w:szCs w:val="20"/>
          <w:lang w:val="en-GB"/>
        </w:rPr>
        <w:t xml:space="preserve"> </w:t>
      </w:r>
    </w:p>
    <w:p w14:paraId="02499E7C" w14:textId="5E61EC40" w:rsidR="00CE1A9B" w:rsidRPr="00614B0E" w:rsidRDefault="00CE1A9B" w:rsidP="00BA1BE6">
      <w:pPr>
        <w:spacing w:line="360" w:lineRule="auto"/>
        <w:jc w:val="both"/>
        <w:rPr>
          <w:rFonts w:ascii="Arial" w:hAnsi="Arial" w:cs="Arial"/>
          <w:sz w:val="20"/>
          <w:szCs w:val="20"/>
          <w:lang w:val="en-GB"/>
        </w:rPr>
      </w:pPr>
      <w:r w:rsidRPr="00614B0E">
        <w:rPr>
          <w:rFonts w:ascii="Arial" w:hAnsi="Arial" w:cs="Arial"/>
          <w:sz w:val="20"/>
          <w:szCs w:val="20"/>
          <w:lang w:val="en-GB"/>
        </w:rPr>
        <w:lastRenderedPageBreak/>
        <w:t xml:space="preserve">“Social services are needed by </w:t>
      </w:r>
      <w:proofErr w:type="gramStart"/>
      <w:r w:rsidRPr="00614B0E">
        <w:rPr>
          <w:rFonts w:ascii="Arial" w:hAnsi="Arial" w:cs="Arial"/>
          <w:sz w:val="20"/>
          <w:szCs w:val="20"/>
          <w:lang w:val="en-GB"/>
        </w:rPr>
        <w:t>each and every</w:t>
      </w:r>
      <w:proofErr w:type="gramEnd"/>
      <w:r w:rsidRPr="00614B0E">
        <w:rPr>
          <w:rFonts w:ascii="Arial" w:hAnsi="Arial" w:cs="Arial"/>
          <w:sz w:val="20"/>
          <w:szCs w:val="20"/>
          <w:lang w:val="en-GB"/>
        </w:rPr>
        <w:t xml:space="preserve"> one of us”</w:t>
      </w:r>
      <w:r w:rsidR="00BA1BE6">
        <w:rPr>
          <w:rFonts w:ascii="Arial" w:hAnsi="Arial" w:cs="Arial"/>
          <w:sz w:val="20"/>
          <w:szCs w:val="20"/>
          <w:lang w:val="en-GB"/>
        </w:rPr>
        <w:t xml:space="preserve"> at all stages of life – from child care to labour market support, support for the active participation of people with disabilities, supported housing, rehabilitation services, etc. </w:t>
      </w:r>
    </w:p>
    <w:p w14:paraId="5D51A7A1" w14:textId="77777777" w:rsidR="00CE1A9B" w:rsidRPr="00614B0E" w:rsidRDefault="00CE1A9B" w:rsidP="00CE1A9B">
      <w:pPr>
        <w:pStyle w:val="ListParagraph"/>
        <w:numPr>
          <w:ilvl w:val="0"/>
          <w:numId w:val="28"/>
        </w:numPr>
        <w:spacing w:line="360" w:lineRule="auto"/>
        <w:jc w:val="both"/>
        <w:rPr>
          <w:rFonts w:ascii="Arial" w:hAnsi="Arial" w:cs="Arial"/>
          <w:sz w:val="20"/>
          <w:szCs w:val="20"/>
          <w:lang w:val="en-GB"/>
        </w:rPr>
      </w:pPr>
      <w:r w:rsidRPr="00614B0E">
        <w:rPr>
          <w:rFonts w:ascii="Arial" w:hAnsi="Arial" w:cs="Arial"/>
          <w:sz w:val="20"/>
          <w:szCs w:val="20"/>
          <w:lang w:val="en-GB"/>
        </w:rPr>
        <w:t>Social Services support equal opportunities, support children (e.g. through providing child care facilities, schooling), social services support provision of long-term care, supporting people at risk of losing permanent housing or have already lost permanent housing</w:t>
      </w:r>
    </w:p>
    <w:p w14:paraId="1B7B8B26" w14:textId="1A00C5C0" w:rsidR="00CE1A9B" w:rsidRPr="00BA1BE6" w:rsidRDefault="00BA1BE6" w:rsidP="0039272E">
      <w:pPr>
        <w:pStyle w:val="ListParagraph"/>
        <w:numPr>
          <w:ilvl w:val="0"/>
          <w:numId w:val="28"/>
        </w:numPr>
        <w:spacing w:line="360" w:lineRule="auto"/>
        <w:jc w:val="both"/>
        <w:rPr>
          <w:rFonts w:ascii="Arial" w:hAnsi="Arial" w:cs="Arial"/>
          <w:sz w:val="20"/>
          <w:szCs w:val="20"/>
          <w:lang w:val="en-GB"/>
        </w:rPr>
      </w:pPr>
      <w:r w:rsidRPr="00BA1BE6">
        <w:rPr>
          <w:rFonts w:ascii="Arial" w:hAnsi="Arial" w:cs="Arial"/>
          <w:sz w:val="20"/>
          <w:szCs w:val="20"/>
          <w:lang w:val="en-GB"/>
        </w:rPr>
        <w:t>Recommendations:</w:t>
      </w:r>
      <w:r w:rsidR="00CE1A9B" w:rsidRPr="00BA1BE6">
        <w:rPr>
          <w:rFonts w:ascii="Arial" w:hAnsi="Arial" w:cs="Arial"/>
          <w:sz w:val="20"/>
          <w:szCs w:val="20"/>
          <w:lang w:val="en-GB"/>
        </w:rPr>
        <w:t xml:space="preserve"> </w:t>
      </w:r>
      <w:r w:rsidRPr="00BA1BE6">
        <w:rPr>
          <w:rFonts w:ascii="Arial" w:hAnsi="Arial" w:cs="Arial"/>
          <w:sz w:val="20"/>
          <w:szCs w:val="20"/>
          <w:lang w:val="en-GB"/>
        </w:rPr>
        <w:t>building-up partnerships, not only at EU level but at national and regional level to improve policies and access to finance</w:t>
      </w:r>
      <w:r w:rsidR="00151268">
        <w:rPr>
          <w:rFonts w:ascii="Arial" w:hAnsi="Arial" w:cs="Arial"/>
          <w:sz w:val="20"/>
          <w:szCs w:val="20"/>
          <w:lang w:val="en-GB"/>
        </w:rPr>
        <w:t xml:space="preserve"> (also thinking about the funding in the next-MFF)</w:t>
      </w:r>
      <w:r w:rsidRPr="00BA1BE6">
        <w:rPr>
          <w:rFonts w:ascii="Arial" w:hAnsi="Arial" w:cs="Arial"/>
          <w:sz w:val="20"/>
          <w:szCs w:val="20"/>
          <w:lang w:val="en-GB"/>
        </w:rPr>
        <w:t xml:space="preserve">. </w:t>
      </w:r>
      <w:r>
        <w:rPr>
          <w:rFonts w:ascii="Arial" w:hAnsi="Arial" w:cs="Arial"/>
          <w:sz w:val="20"/>
          <w:szCs w:val="20"/>
          <w:lang w:val="en-GB"/>
        </w:rPr>
        <w:t>“W</w:t>
      </w:r>
      <w:r w:rsidR="00CE1A9B" w:rsidRPr="00BA1BE6">
        <w:rPr>
          <w:rFonts w:ascii="Arial" w:hAnsi="Arial" w:cs="Arial"/>
          <w:sz w:val="20"/>
          <w:szCs w:val="20"/>
          <w:lang w:val="en-GB"/>
        </w:rPr>
        <w:t>e don’t have to re-invent the wheel when we talk about social services. We can build on good practices (that are already happening)”.</w:t>
      </w:r>
    </w:p>
    <w:p w14:paraId="6D95F9DB" w14:textId="4FBDF56A" w:rsidR="00CE1A9B" w:rsidRPr="00614B0E" w:rsidRDefault="00BA1BE6"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 xml:space="preserve">We should emphasize quality. It is </w:t>
      </w:r>
      <w:r w:rsidR="00CE1A9B" w:rsidRPr="00614B0E">
        <w:rPr>
          <w:rFonts w:ascii="Arial" w:hAnsi="Arial" w:cs="Arial"/>
          <w:sz w:val="20"/>
          <w:szCs w:val="20"/>
          <w:lang w:val="en-GB"/>
        </w:rPr>
        <w:t>important to focus on how existing legislation provides quality. Furthermore, it is important to look across legislative framework.</w:t>
      </w:r>
    </w:p>
    <w:bookmarkEnd w:id="0"/>
    <w:p w14:paraId="52FD1211" w14:textId="7254E741" w:rsidR="00CE1A9B" w:rsidRDefault="00151268" w:rsidP="00151268">
      <w:pPr>
        <w:spacing w:line="360" w:lineRule="auto"/>
        <w:jc w:val="both"/>
        <w:rPr>
          <w:rFonts w:ascii="Arial" w:hAnsi="Arial" w:cs="Arial"/>
          <w:i/>
          <w:sz w:val="20"/>
          <w:szCs w:val="20"/>
          <w:lang w:val="en-GB"/>
        </w:rPr>
      </w:pPr>
      <w:r>
        <w:rPr>
          <w:rFonts w:ascii="Arial" w:hAnsi="Arial" w:cs="Arial"/>
          <w:sz w:val="20"/>
          <w:szCs w:val="20"/>
          <w:lang w:val="en-GB"/>
        </w:rPr>
        <w:t xml:space="preserve">The EPSR is </w:t>
      </w:r>
      <w:r w:rsidR="00F207E1">
        <w:rPr>
          <w:rFonts w:ascii="Arial" w:hAnsi="Arial" w:cs="Arial"/>
          <w:sz w:val="20"/>
          <w:szCs w:val="20"/>
          <w:lang w:val="en-GB"/>
        </w:rPr>
        <w:t>a tool that requires national engagement to be successful:</w:t>
      </w:r>
      <w:r w:rsidRPr="00151268">
        <w:rPr>
          <w:rFonts w:ascii="Arial" w:hAnsi="Arial" w:cs="Arial"/>
          <w:sz w:val="20"/>
          <w:szCs w:val="20"/>
          <w:lang w:val="en-GB"/>
        </w:rPr>
        <w:t xml:space="preserve"> </w:t>
      </w:r>
      <w:r w:rsidR="00CE1A9B" w:rsidRPr="00F207E1">
        <w:rPr>
          <w:rFonts w:ascii="Arial" w:hAnsi="Arial" w:cs="Arial"/>
          <w:i/>
          <w:sz w:val="20"/>
          <w:szCs w:val="20"/>
          <w:lang w:val="en-GB"/>
        </w:rPr>
        <w:t>“If we don’t have the political will of all EU Institutions and member states, we will not achieve our ambition.”</w:t>
      </w:r>
    </w:p>
    <w:p w14:paraId="3E3899D5" w14:textId="77777777" w:rsidR="00F207E1" w:rsidRPr="00151268" w:rsidRDefault="00F207E1" w:rsidP="00151268">
      <w:pPr>
        <w:spacing w:line="360" w:lineRule="auto"/>
        <w:jc w:val="both"/>
        <w:rPr>
          <w:rFonts w:ascii="Arial" w:hAnsi="Arial" w:cs="Arial"/>
          <w:sz w:val="20"/>
          <w:szCs w:val="20"/>
          <w:lang w:val="en-GB"/>
        </w:rPr>
      </w:pPr>
    </w:p>
    <w:p w14:paraId="7158AF95" w14:textId="77777777" w:rsidR="00F207E1" w:rsidRDefault="00F207E1" w:rsidP="00F207E1">
      <w:pPr>
        <w:spacing w:after="0" w:line="360" w:lineRule="auto"/>
        <w:jc w:val="center"/>
        <w:rPr>
          <w:rFonts w:ascii="Arial" w:hAnsi="Arial" w:cs="Arial"/>
          <w:b/>
          <w:sz w:val="20"/>
          <w:szCs w:val="20"/>
          <w:u w:val="single"/>
          <w:lang w:val="en-GB"/>
        </w:rPr>
      </w:pPr>
      <w:r w:rsidRPr="00F207E1">
        <w:rPr>
          <w:rFonts w:ascii="Arial" w:hAnsi="Arial" w:cs="Arial"/>
          <w:b/>
          <w:sz w:val="20"/>
          <w:szCs w:val="20"/>
          <w:lang w:val="en-GB"/>
        </w:rPr>
        <w:t>REACTIONS AND DISCUSSION</w:t>
      </w:r>
    </w:p>
    <w:p w14:paraId="598479F6" w14:textId="2DAA179D" w:rsidR="00F207E1" w:rsidRPr="00F207E1" w:rsidRDefault="00F207E1" w:rsidP="00F207E1">
      <w:pPr>
        <w:spacing w:after="0" w:line="360" w:lineRule="auto"/>
        <w:jc w:val="center"/>
        <w:rPr>
          <w:rFonts w:ascii="Arial" w:hAnsi="Arial" w:cs="Arial"/>
          <w:b/>
          <w:sz w:val="20"/>
          <w:szCs w:val="20"/>
          <w:u w:val="single"/>
          <w:lang w:val="en-GB"/>
        </w:rPr>
      </w:pPr>
      <w:r w:rsidRPr="00F207E1">
        <w:rPr>
          <w:rFonts w:ascii="Arial" w:hAnsi="Arial" w:cs="Arial"/>
          <w:b/>
          <w:sz w:val="20"/>
          <w:szCs w:val="20"/>
          <w:u w:val="single"/>
          <w:lang w:val="en-GB"/>
        </w:rPr>
        <w:t xml:space="preserve"> </w:t>
      </w:r>
    </w:p>
    <w:p w14:paraId="250BC388" w14:textId="63E168F5" w:rsidR="00CE1A9B" w:rsidRPr="00F207E1" w:rsidRDefault="00CE1A9B" w:rsidP="00CE1A9B">
      <w:pPr>
        <w:spacing w:after="0" w:line="360" w:lineRule="auto"/>
        <w:jc w:val="both"/>
        <w:rPr>
          <w:rFonts w:ascii="Arial" w:hAnsi="Arial" w:cs="Arial"/>
          <w:b/>
          <w:sz w:val="20"/>
          <w:szCs w:val="20"/>
          <w:u w:val="single"/>
          <w:lang w:val="en-GB"/>
        </w:rPr>
      </w:pPr>
      <w:r w:rsidRPr="00F207E1">
        <w:rPr>
          <w:rFonts w:ascii="Arial" w:hAnsi="Arial" w:cs="Arial"/>
          <w:b/>
          <w:sz w:val="20"/>
          <w:szCs w:val="20"/>
          <w:u w:val="single"/>
          <w:lang w:val="en-GB"/>
        </w:rPr>
        <w:t xml:space="preserve">Ruth </w:t>
      </w:r>
      <w:proofErr w:type="spellStart"/>
      <w:r w:rsidRPr="00F207E1">
        <w:rPr>
          <w:rFonts w:ascii="Arial" w:hAnsi="Arial" w:cs="Arial"/>
          <w:b/>
          <w:sz w:val="20"/>
          <w:szCs w:val="20"/>
          <w:u w:val="single"/>
          <w:lang w:val="en-GB"/>
        </w:rPr>
        <w:t>Paserman</w:t>
      </w:r>
      <w:proofErr w:type="spellEnd"/>
      <w:r w:rsidRPr="00F207E1">
        <w:rPr>
          <w:rFonts w:ascii="Arial" w:hAnsi="Arial" w:cs="Arial"/>
          <w:b/>
          <w:sz w:val="20"/>
          <w:szCs w:val="20"/>
          <w:u w:val="single"/>
          <w:lang w:val="en-GB"/>
        </w:rPr>
        <w:t xml:space="preserve"> (European Commission):</w:t>
      </w:r>
    </w:p>
    <w:p w14:paraId="4F59111F" w14:textId="287D1202" w:rsidR="00CE1A9B" w:rsidRDefault="00CE1A9B" w:rsidP="00CE1A9B">
      <w:pPr>
        <w:pStyle w:val="ListParagraph"/>
        <w:numPr>
          <w:ilvl w:val="0"/>
          <w:numId w:val="28"/>
        </w:numPr>
        <w:spacing w:line="360" w:lineRule="auto"/>
        <w:jc w:val="both"/>
        <w:rPr>
          <w:rFonts w:ascii="Arial" w:hAnsi="Arial" w:cs="Arial"/>
          <w:sz w:val="20"/>
          <w:szCs w:val="20"/>
          <w:lang w:val="en-GB"/>
        </w:rPr>
      </w:pPr>
      <w:r w:rsidRPr="00614B0E">
        <w:rPr>
          <w:rFonts w:ascii="Arial" w:hAnsi="Arial" w:cs="Arial"/>
          <w:sz w:val="20"/>
          <w:szCs w:val="20"/>
          <w:lang w:val="en-GB"/>
        </w:rPr>
        <w:t xml:space="preserve">There </w:t>
      </w:r>
      <w:r w:rsidR="008D7E40">
        <w:rPr>
          <w:rFonts w:ascii="Arial" w:hAnsi="Arial" w:cs="Arial"/>
          <w:sz w:val="20"/>
          <w:szCs w:val="20"/>
          <w:lang w:val="en-GB"/>
        </w:rPr>
        <w:t xml:space="preserve">are </w:t>
      </w:r>
      <w:r w:rsidRPr="00614B0E">
        <w:rPr>
          <w:rFonts w:ascii="Arial" w:hAnsi="Arial" w:cs="Arial"/>
          <w:sz w:val="20"/>
          <w:szCs w:val="20"/>
          <w:lang w:val="en-GB"/>
        </w:rPr>
        <w:t xml:space="preserve">already some legislative proposals </w:t>
      </w:r>
      <w:r w:rsidR="008D7E40">
        <w:rPr>
          <w:rFonts w:ascii="Arial" w:hAnsi="Arial" w:cs="Arial"/>
          <w:sz w:val="20"/>
          <w:szCs w:val="20"/>
          <w:lang w:val="en-GB"/>
        </w:rPr>
        <w:t xml:space="preserve">that </w:t>
      </w:r>
      <w:r w:rsidRPr="00614B0E">
        <w:rPr>
          <w:rFonts w:ascii="Arial" w:hAnsi="Arial" w:cs="Arial"/>
          <w:sz w:val="20"/>
          <w:szCs w:val="20"/>
          <w:lang w:val="en-GB"/>
        </w:rPr>
        <w:t>go in the direction of</w:t>
      </w:r>
      <w:r w:rsidR="00751E0E">
        <w:rPr>
          <w:rFonts w:ascii="Arial" w:hAnsi="Arial" w:cs="Arial"/>
          <w:sz w:val="20"/>
          <w:szCs w:val="20"/>
          <w:lang w:val="en-GB"/>
        </w:rPr>
        <w:t xml:space="preserve"> achieving the goals on</w:t>
      </w:r>
      <w:r w:rsidRPr="00614B0E">
        <w:rPr>
          <w:rFonts w:ascii="Arial" w:hAnsi="Arial" w:cs="Arial"/>
          <w:sz w:val="20"/>
          <w:szCs w:val="20"/>
          <w:lang w:val="en-GB"/>
        </w:rPr>
        <w:t xml:space="preserve"> the European Pillar of Social Rights.</w:t>
      </w:r>
    </w:p>
    <w:p w14:paraId="612891D8" w14:textId="7FB6BA61" w:rsidR="00751E0E" w:rsidRDefault="00751E0E"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For the Semester the idea is to reduce the number of recommendations and to create recommendations that don’t contradict each other;</w:t>
      </w:r>
    </w:p>
    <w:p w14:paraId="45A01BCA" w14:textId="587AFEF1" w:rsidR="00CE1A9B" w:rsidRPr="00751E0E" w:rsidRDefault="00751E0E" w:rsidP="00E54634">
      <w:pPr>
        <w:pStyle w:val="ListParagraph"/>
        <w:numPr>
          <w:ilvl w:val="0"/>
          <w:numId w:val="28"/>
        </w:numPr>
        <w:spacing w:line="360" w:lineRule="auto"/>
        <w:jc w:val="both"/>
        <w:rPr>
          <w:rFonts w:ascii="Arial" w:hAnsi="Arial" w:cs="Arial"/>
          <w:sz w:val="20"/>
          <w:szCs w:val="20"/>
          <w:lang w:val="en-GB"/>
        </w:rPr>
      </w:pPr>
      <w:r w:rsidRPr="00751E0E">
        <w:rPr>
          <w:rFonts w:ascii="Arial" w:hAnsi="Arial" w:cs="Arial"/>
          <w:sz w:val="20"/>
          <w:szCs w:val="20"/>
          <w:lang w:val="en-GB"/>
        </w:rPr>
        <w:t xml:space="preserve">Regarding investment – there’s a priority of the expenses but we push for putting social services in the beginning: investing in </w:t>
      </w:r>
      <w:r w:rsidRPr="00751E0E">
        <w:rPr>
          <w:rFonts w:ascii="Arial" w:hAnsi="Arial" w:cs="Arial"/>
          <w:b/>
          <w:sz w:val="20"/>
          <w:szCs w:val="20"/>
          <w:lang w:val="en-GB"/>
        </w:rPr>
        <w:t>people should be the most important thing</w:t>
      </w:r>
      <w:r>
        <w:rPr>
          <w:rFonts w:ascii="Arial" w:hAnsi="Arial" w:cs="Arial"/>
          <w:sz w:val="20"/>
          <w:szCs w:val="20"/>
          <w:lang w:val="en-GB"/>
        </w:rPr>
        <w:t xml:space="preserve"> and we can see this investment will improve directly two topics</w:t>
      </w:r>
      <w:r>
        <w:rPr>
          <w:rFonts w:ascii="Arial" w:hAnsi="Arial" w:cs="Arial"/>
          <w:b/>
          <w:sz w:val="20"/>
          <w:szCs w:val="20"/>
          <w:lang w:val="en-GB"/>
        </w:rPr>
        <w:t>:</w:t>
      </w:r>
    </w:p>
    <w:p w14:paraId="2A56EE99" w14:textId="2BCF457B" w:rsidR="00CE1A9B" w:rsidRPr="00614B0E" w:rsidRDefault="00751E0E" w:rsidP="00CE1A9B">
      <w:pPr>
        <w:pStyle w:val="ListParagraph"/>
        <w:spacing w:line="360" w:lineRule="auto"/>
        <w:jc w:val="both"/>
        <w:rPr>
          <w:rFonts w:ascii="Arial" w:hAnsi="Arial" w:cs="Arial"/>
          <w:sz w:val="20"/>
          <w:szCs w:val="20"/>
          <w:lang w:val="en-GB"/>
        </w:rPr>
      </w:pPr>
      <w:r>
        <w:rPr>
          <w:rFonts w:ascii="Arial" w:hAnsi="Arial" w:cs="Arial"/>
          <w:sz w:val="20"/>
          <w:szCs w:val="20"/>
          <w:lang w:val="en-GB"/>
        </w:rPr>
        <w:t>1)</w:t>
      </w:r>
      <w:r w:rsidR="00CE1A9B" w:rsidRPr="00614B0E">
        <w:rPr>
          <w:rFonts w:ascii="Arial" w:hAnsi="Arial" w:cs="Arial"/>
          <w:sz w:val="20"/>
          <w:szCs w:val="20"/>
          <w:lang w:val="en-GB"/>
        </w:rPr>
        <w:t xml:space="preserve">  Importance of accessibility of social services (financial, reachability)</w:t>
      </w:r>
    </w:p>
    <w:p w14:paraId="640C31BB" w14:textId="7DFC83B3" w:rsidR="00CE1A9B" w:rsidRPr="00614B0E" w:rsidRDefault="00751E0E" w:rsidP="00CE1A9B">
      <w:pPr>
        <w:pStyle w:val="ListParagraph"/>
        <w:spacing w:line="360" w:lineRule="auto"/>
        <w:jc w:val="both"/>
        <w:rPr>
          <w:rFonts w:ascii="Arial" w:hAnsi="Arial" w:cs="Arial"/>
          <w:sz w:val="20"/>
          <w:szCs w:val="20"/>
          <w:lang w:val="en-GB"/>
        </w:rPr>
      </w:pPr>
      <w:r>
        <w:rPr>
          <w:rFonts w:ascii="Arial" w:hAnsi="Arial" w:cs="Arial"/>
          <w:sz w:val="20"/>
          <w:szCs w:val="20"/>
          <w:lang w:val="en-GB"/>
        </w:rPr>
        <w:t>2)</w:t>
      </w:r>
      <w:r w:rsidR="00CE1A9B" w:rsidRPr="00614B0E">
        <w:rPr>
          <w:rFonts w:ascii="Arial" w:hAnsi="Arial" w:cs="Arial"/>
          <w:sz w:val="20"/>
          <w:szCs w:val="20"/>
          <w:lang w:val="en-GB"/>
        </w:rPr>
        <w:t xml:space="preserve"> Issue of employment (what can we do to make employment a quality employment)</w:t>
      </w:r>
    </w:p>
    <w:p w14:paraId="42DCBE15" w14:textId="77777777" w:rsidR="00CE1A9B" w:rsidRPr="00614B0E" w:rsidRDefault="00CE1A9B" w:rsidP="00CE1A9B">
      <w:pPr>
        <w:spacing w:after="0" w:line="360" w:lineRule="auto"/>
        <w:jc w:val="both"/>
        <w:rPr>
          <w:rFonts w:ascii="Arial" w:hAnsi="Arial" w:cs="Arial"/>
          <w:sz w:val="20"/>
          <w:szCs w:val="20"/>
          <w:lang w:val="en-GB"/>
        </w:rPr>
      </w:pPr>
    </w:p>
    <w:p w14:paraId="2974FBBB" w14:textId="77777777" w:rsidR="00CE1A9B" w:rsidRPr="00751E0E" w:rsidRDefault="00CE1A9B" w:rsidP="00CE1A9B">
      <w:pPr>
        <w:spacing w:after="0" w:line="360" w:lineRule="auto"/>
        <w:jc w:val="both"/>
        <w:rPr>
          <w:rFonts w:ascii="Arial" w:hAnsi="Arial" w:cs="Arial"/>
          <w:b/>
          <w:sz w:val="20"/>
          <w:szCs w:val="20"/>
          <w:u w:val="single"/>
          <w:lang w:val="en-GB"/>
        </w:rPr>
      </w:pPr>
      <w:r w:rsidRPr="00751E0E">
        <w:rPr>
          <w:rFonts w:ascii="Arial" w:hAnsi="Arial" w:cs="Arial"/>
          <w:b/>
          <w:sz w:val="20"/>
          <w:szCs w:val="20"/>
          <w:u w:val="single"/>
          <w:lang w:val="en-GB"/>
        </w:rPr>
        <w:t>Rudi Van Dam (Social Protection Committee):</w:t>
      </w:r>
    </w:p>
    <w:p w14:paraId="07E9EF15" w14:textId="3295E236" w:rsidR="00CE1A9B" w:rsidRPr="00614B0E" w:rsidRDefault="00CE1A9B" w:rsidP="00CE1A9B">
      <w:pPr>
        <w:pStyle w:val="ListParagraph"/>
        <w:numPr>
          <w:ilvl w:val="0"/>
          <w:numId w:val="28"/>
        </w:numPr>
        <w:spacing w:line="360" w:lineRule="auto"/>
        <w:jc w:val="both"/>
        <w:rPr>
          <w:rFonts w:ascii="Arial" w:hAnsi="Arial" w:cs="Arial"/>
          <w:sz w:val="20"/>
          <w:szCs w:val="20"/>
          <w:lang w:val="en-GB"/>
        </w:rPr>
      </w:pPr>
      <w:r w:rsidRPr="00614B0E">
        <w:rPr>
          <w:rFonts w:ascii="Arial" w:hAnsi="Arial" w:cs="Arial"/>
          <w:sz w:val="20"/>
          <w:szCs w:val="20"/>
          <w:lang w:val="en-GB"/>
        </w:rPr>
        <w:t>The implementation of the European Pillar of Social Rights should build on effective strategies</w:t>
      </w:r>
    </w:p>
    <w:p w14:paraId="3485AA4F" w14:textId="77777777" w:rsidR="00CE1A9B" w:rsidRPr="00614B0E" w:rsidRDefault="00CE1A9B" w:rsidP="00CE1A9B">
      <w:pPr>
        <w:pStyle w:val="ListParagraph"/>
        <w:numPr>
          <w:ilvl w:val="0"/>
          <w:numId w:val="28"/>
        </w:numPr>
        <w:spacing w:line="360" w:lineRule="auto"/>
        <w:jc w:val="both"/>
        <w:rPr>
          <w:rFonts w:ascii="Arial" w:hAnsi="Arial" w:cs="Arial"/>
          <w:sz w:val="20"/>
          <w:szCs w:val="20"/>
          <w:lang w:val="en-GB"/>
        </w:rPr>
      </w:pPr>
      <w:r w:rsidRPr="00614B0E">
        <w:rPr>
          <w:rFonts w:ascii="Arial" w:hAnsi="Arial" w:cs="Arial"/>
          <w:sz w:val="20"/>
          <w:szCs w:val="20"/>
          <w:lang w:val="en-GB"/>
        </w:rPr>
        <w:t>The active inclusion approach consists of the following:</w:t>
      </w:r>
    </w:p>
    <w:p w14:paraId="06E35C97" w14:textId="77777777" w:rsidR="00CE1A9B" w:rsidRPr="00614B0E" w:rsidRDefault="00CE1A9B" w:rsidP="00CE1A9B">
      <w:pPr>
        <w:pStyle w:val="ListParagraph"/>
        <w:numPr>
          <w:ilvl w:val="0"/>
          <w:numId w:val="30"/>
        </w:numPr>
        <w:spacing w:line="360" w:lineRule="auto"/>
        <w:jc w:val="both"/>
        <w:rPr>
          <w:rFonts w:ascii="Arial" w:hAnsi="Arial" w:cs="Arial"/>
          <w:sz w:val="20"/>
          <w:szCs w:val="20"/>
          <w:lang w:val="en-GB"/>
        </w:rPr>
      </w:pPr>
      <w:r w:rsidRPr="00614B0E">
        <w:rPr>
          <w:rFonts w:ascii="Arial" w:hAnsi="Arial" w:cs="Arial"/>
          <w:sz w:val="20"/>
          <w:szCs w:val="20"/>
          <w:lang w:val="en-GB"/>
        </w:rPr>
        <w:t>Minimum income</w:t>
      </w:r>
    </w:p>
    <w:p w14:paraId="5B63AFB2" w14:textId="77777777" w:rsidR="00CE1A9B" w:rsidRPr="00614B0E" w:rsidRDefault="00CE1A9B" w:rsidP="00CE1A9B">
      <w:pPr>
        <w:pStyle w:val="ListParagraph"/>
        <w:numPr>
          <w:ilvl w:val="0"/>
          <w:numId w:val="30"/>
        </w:numPr>
        <w:spacing w:line="360" w:lineRule="auto"/>
        <w:jc w:val="both"/>
        <w:rPr>
          <w:rFonts w:ascii="Arial" w:hAnsi="Arial" w:cs="Arial"/>
          <w:sz w:val="20"/>
          <w:szCs w:val="20"/>
          <w:lang w:val="en-GB"/>
        </w:rPr>
      </w:pPr>
      <w:r w:rsidRPr="00614B0E">
        <w:rPr>
          <w:rFonts w:ascii="Arial" w:hAnsi="Arial" w:cs="Arial"/>
          <w:sz w:val="20"/>
          <w:szCs w:val="20"/>
          <w:lang w:val="en-GB"/>
        </w:rPr>
        <w:t>Leading towards the labour market</w:t>
      </w:r>
    </w:p>
    <w:p w14:paraId="1A582B44" w14:textId="77777777" w:rsidR="00CE1A9B" w:rsidRPr="00614B0E" w:rsidRDefault="00CE1A9B" w:rsidP="00CE1A9B">
      <w:pPr>
        <w:pStyle w:val="ListParagraph"/>
        <w:numPr>
          <w:ilvl w:val="0"/>
          <w:numId w:val="30"/>
        </w:numPr>
        <w:spacing w:line="360" w:lineRule="auto"/>
        <w:jc w:val="both"/>
        <w:rPr>
          <w:rFonts w:ascii="Arial" w:hAnsi="Arial" w:cs="Arial"/>
          <w:sz w:val="20"/>
          <w:szCs w:val="20"/>
          <w:lang w:val="en-GB"/>
        </w:rPr>
      </w:pPr>
      <w:r w:rsidRPr="00614B0E">
        <w:rPr>
          <w:rFonts w:ascii="Arial" w:hAnsi="Arial" w:cs="Arial"/>
          <w:sz w:val="20"/>
          <w:szCs w:val="20"/>
          <w:lang w:val="en-GB"/>
        </w:rPr>
        <w:t xml:space="preserve">Access to social services </w:t>
      </w:r>
    </w:p>
    <w:p w14:paraId="43807CE3" w14:textId="4461C5A6" w:rsidR="00CE1A9B" w:rsidRDefault="001D35B2"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 xml:space="preserve">The </w:t>
      </w:r>
      <w:r w:rsidR="00CE1A9B" w:rsidRPr="00614B0E">
        <w:rPr>
          <w:rFonts w:ascii="Arial" w:hAnsi="Arial" w:cs="Arial"/>
          <w:sz w:val="20"/>
          <w:szCs w:val="20"/>
          <w:lang w:val="en-GB"/>
        </w:rPr>
        <w:t>S</w:t>
      </w:r>
      <w:r>
        <w:rPr>
          <w:rFonts w:ascii="Arial" w:hAnsi="Arial" w:cs="Arial"/>
          <w:sz w:val="20"/>
          <w:szCs w:val="20"/>
          <w:lang w:val="en-GB"/>
        </w:rPr>
        <w:t>P</w:t>
      </w:r>
      <w:r w:rsidR="00CE1A9B" w:rsidRPr="00614B0E">
        <w:rPr>
          <w:rFonts w:ascii="Arial" w:hAnsi="Arial" w:cs="Arial"/>
          <w:sz w:val="20"/>
          <w:szCs w:val="20"/>
          <w:lang w:val="en-GB"/>
        </w:rPr>
        <w:t>C is already working on mandatory issues and is trying to develop indicators on the European Pillar of Social Rights and social services. Social Services are very diverse among the member states. This makes it difficult to find comparable figures.</w:t>
      </w:r>
    </w:p>
    <w:p w14:paraId="0C082DAB" w14:textId="49B36EA4" w:rsidR="001D35B2" w:rsidRDefault="001D35B2"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lastRenderedPageBreak/>
        <w:t xml:space="preserve">We shouldn’t forget the tool developed by the SPC, the Voluntary Quality Framework for Social Services as an essential tool to promote quality among member states. </w:t>
      </w:r>
    </w:p>
    <w:p w14:paraId="6DEAA157" w14:textId="77777777" w:rsidR="001D35B2" w:rsidRPr="00614B0E" w:rsidRDefault="001D35B2" w:rsidP="001D35B2">
      <w:pPr>
        <w:pStyle w:val="ListParagraph"/>
        <w:spacing w:line="360" w:lineRule="auto"/>
        <w:jc w:val="both"/>
        <w:rPr>
          <w:rFonts w:ascii="Arial" w:hAnsi="Arial" w:cs="Arial"/>
          <w:sz w:val="20"/>
          <w:szCs w:val="20"/>
          <w:lang w:val="en-GB"/>
        </w:rPr>
      </w:pPr>
    </w:p>
    <w:p w14:paraId="3343D83F" w14:textId="55AB7257" w:rsidR="00CE1A9B" w:rsidRPr="001D35B2" w:rsidRDefault="001D35B2" w:rsidP="00CE1A9B">
      <w:pPr>
        <w:spacing w:after="0" w:line="360" w:lineRule="auto"/>
        <w:jc w:val="both"/>
        <w:rPr>
          <w:rFonts w:ascii="Arial" w:hAnsi="Arial" w:cs="Arial"/>
          <w:b/>
          <w:sz w:val="20"/>
          <w:szCs w:val="20"/>
          <w:u w:val="single"/>
          <w:lang w:val="en-GB"/>
        </w:rPr>
      </w:pPr>
      <w:r>
        <w:rPr>
          <w:rFonts w:ascii="Arial" w:hAnsi="Arial" w:cs="Arial"/>
          <w:b/>
          <w:sz w:val="20"/>
          <w:szCs w:val="20"/>
          <w:u w:val="single"/>
          <w:lang w:val="en-GB"/>
        </w:rPr>
        <w:t>Sofia</w:t>
      </w:r>
      <w:r w:rsidR="00CE1A9B" w:rsidRPr="001D35B2">
        <w:rPr>
          <w:rFonts w:ascii="Arial" w:hAnsi="Arial" w:cs="Arial"/>
          <w:b/>
          <w:sz w:val="20"/>
          <w:szCs w:val="20"/>
          <w:u w:val="single"/>
          <w:lang w:val="en-GB"/>
        </w:rPr>
        <w:t xml:space="preserve"> </w:t>
      </w:r>
      <w:proofErr w:type="spellStart"/>
      <w:r w:rsidR="00CE1A9B" w:rsidRPr="001D35B2">
        <w:rPr>
          <w:rFonts w:ascii="Arial" w:hAnsi="Arial" w:cs="Arial"/>
          <w:b/>
          <w:sz w:val="20"/>
          <w:szCs w:val="20"/>
          <w:u w:val="single"/>
          <w:lang w:val="en-GB"/>
        </w:rPr>
        <w:t>Rib</w:t>
      </w:r>
      <w:r>
        <w:rPr>
          <w:rFonts w:ascii="Arial" w:hAnsi="Arial" w:cs="Arial"/>
          <w:b/>
          <w:sz w:val="20"/>
          <w:szCs w:val="20"/>
          <w:u w:val="single"/>
          <w:lang w:val="en-GB"/>
        </w:rPr>
        <w:t>i</w:t>
      </w:r>
      <w:r w:rsidR="00CE1A9B" w:rsidRPr="001D35B2">
        <w:rPr>
          <w:rFonts w:ascii="Arial" w:hAnsi="Arial" w:cs="Arial"/>
          <w:b/>
          <w:sz w:val="20"/>
          <w:szCs w:val="20"/>
          <w:u w:val="single"/>
          <w:lang w:val="en-GB"/>
        </w:rPr>
        <w:t>ero</w:t>
      </w:r>
      <w:proofErr w:type="spellEnd"/>
      <w:r w:rsidR="00CE1A9B" w:rsidRPr="001D35B2">
        <w:rPr>
          <w:rFonts w:ascii="Arial" w:hAnsi="Arial" w:cs="Arial"/>
          <w:b/>
          <w:sz w:val="20"/>
          <w:szCs w:val="20"/>
          <w:u w:val="single"/>
          <w:lang w:val="en-GB"/>
        </w:rPr>
        <w:t xml:space="preserve"> (MEP, EPP):</w:t>
      </w:r>
    </w:p>
    <w:p w14:paraId="4CCBC32D" w14:textId="38B21053" w:rsidR="00CE1A9B" w:rsidRPr="00614B0E" w:rsidRDefault="00CE1A9B" w:rsidP="00CE1A9B">
      <w:pPr>
        <w:pStyle w:val="ListParagraph"/>
        <w:numPr>
          <w:ilvl w:val="0"/>
          <w:numId w:val="28"/>
        </w:numPr>
        <w:spacing w:line="360" w:lineRule="auto"/>
        <w:jc w:val="both"/>
        <w:rPr>
          <w:rFonts w:ascii="Arial" w:hAnsi="Arial" w:cs="Arial"/>
          <w:sz w:val="20"/>
          <w:szCs w:val="20"/>
          <w:lang w:val="en-GB"/>
        </w:rPr>
      </w:pPr>
      <w:r w:rsidRPr="00614B0E">
        <w:rPr>
          <w:rFonts w:ascii="Arial" w:hAnsi="Arial" w:cs="Arial"/>
          <w:sz w:val="20"/>
          <w:szCs w:val="20"/>
          <w:lang w:val="en-GB"/>
        </w:rPr>
        <w:t>“For me, the European Semester is the 1</w:t>
      </w:r>
      <w:r w:rsidRPr="00614B0E">
        <w:rPr>
          <w:rFonts w:ascii="Arial" w:hAnsi="Arial" w:cs="Arial"/>
          <w:sz w:val="20"/>
          <w:szCs w:val="20"/>
          <w:vertAlign w:val="superscript"/>
          <w:lang w:val="en-GB"/>
        </w:rPr>
        <w:t>st</w:t>
      </w:r>
      <w:r w:rsidRPr="00614B0E">
        <w:rPr>
          <w:rFonts w:ascii="Arial" w:hAnsi="Arial" w:cs="Arial"/>
          <w:sz w:val="20"/>
          <w:szCs w:val="20"/>
          <w:lang w:val="en-GB"/>
        </w:rPr>
        <w:t xml:space="preserve"> key step to implement the European Pillar of Social Rights.”</w:t>
      </w:r>
      <w:r w:rsidR="00E51503">
        <w:rPr>
          <w:rFonts w:ascii="Arial" w:hAnsi="Arial" w:cs="Arial"/>
          <w:sz w:val="20"/>
          <w:szCs w:val="20"/>
          <w:lang w:val="en-GB"/>
        </w:rPr>
        <w:t xml:space="preserve"> For this there should be a balance between the economic and social </w:t>
      </w:r>
      <w:r w:rsidR="00836E30">
        <w:rPr>
          <w:rFonts w:ascii="Arial" w:hAnsi="Arial" w:cs="Arial"/>
          <w:sz w:val="20"/>
          <w:szCs w:val="20"/>
          <w:lang w:val="en-GB"/>
        </w:rPr>
        <w:t>dimension</w:t>
      </w:r>
      <w:r w:rsidR="00E51503">
        <w:rPr>
          <w:rFonts w:ascii="Arial" w:hAnsi="Arial" w:cs="Arial"/>
          <w:sz w:val="20"/>
          <w:szCs w:val="20"/>
          <w:lang w:val="en-GB"/>
        </w:rPr>
        <w:t>. As mentioned by Luk and Heather, Europe is made of people, and that’s where we should invest</w:t>
      </w:r>
      <w:r w:rsidR="00836E30">
        <w:rPr>
          <w:rFonts w:ascii="Arial" w:hAnsi="Arial" w:cs="Arial"/>
          <w:sz w:val="20"/>
          <w:szCs w:val="20"/>
          <w:lang w:val="en-GB"/>
        </w:rPr>
        <w:t xml:space="preserve"> responsibly in people – the achievement of the EPSR is not possible without investment. </w:t>
      </w:r>
    </w:p>
    <w:p w14:paraId="400B6A77" w14:textId="641FA027" w:rsidR="00CE1A9B" w:rsidRDefault="00954CD4"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However, “t</w:t>
      </w:r>
      <w:r w:rsidR="00CE1A9B" w:rsidRPr="00614B0E">
        <w:rPr>
          <w:rFonts w:ascii="Arial" w:hAnsi="Arial" w:cs="Arial"/>
          <w:sz w:val="20"/>
          <w:szCs w:val="20"/>
          <w:lang w:val="en-GB"/>
        </w:rPr>
        <w:t xml:space="preserve">he </w:t>
      </w:r>
      <w:r>
        <w:rPr>
          <w:rFonts w:ascii="Arial" w:hAnsi="Arial" w:cs="Arial"/>
          <w:sz w:val="20"/>
          <w:szCs w:val="20"/>
          <w:lang w:val="en-GB"/>
        </w:rPr>
        <w:t xml:space="preserve">Social Pillar cannot act alone”. To allow the implementation of the Social Pillar at Member State level, the Semester is the main tool to drive this. </w:t>
      </w:r>
    </w:p>
    <w:p w14:paraId="2C4FE0D8" w14:textId="0E346BE2" w:rsidR="00954CD4" w:rsidRDefault="00954CD4"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We should allow social services to have an active role in providing voice to social policies, not only at EU level but also at national level. The way to guarantee that EU policies correspond to what people really need is to listen to the people that provide those services.</w:t>
      </w:r>
    </w:p>
    <w:p w14:paraId="0C1B65C1" w14:textId="77777777" w:rsidR="00982284" w:rsidRDefault="00982284" w:rsidP="00982284">
      <w:pPr>
        <w:pStyle w:val="ListParagraph"/>
        <w:spacing w:line="360" w:lineRule="auto"/>
        <w:jc w:val="both"/>
        <w:rPr>
          <w:rFonts w:ascii="Arial" w:hAnsi="Arial" w:cs="Arial"/>
          <w:sz w:val="20"/>
          <w:szCs w:val="20"/>
          <w:lang w:val="en-GB"/>
        </w:rPr>
      </w:pPr>
    </w:p>
    <w:p w14:paraId="6113D4A2" w14:textId="77777777" w:rsidR="00982284" w:rsidRDefault="00982284" w:rsidP="00D015C3">
      <w:pPr>
        <w:spacing w:after="0" w:line="360" w:lineRule="auto"/>
        <w:jc w:val="both"/>
        <w:rPr>
          <w:rFonts w:ascii="Arial" w:hAnsi="Arial" w:cs="Arial"/>
          <w:b/>
          <w:sz w:val="20"/>
          <w:szCs w:val="20"/>
          <w:u w:val="single"/>
          <w:lang w:val="en-GB"/>
        </w:rPr>
      </w:pPr>
      <w:r w:rsidRPr="00982284">
        <w:rPr>
          <w:rFonts w:ascii="Arial" w:hAnsi="Arial" w:cs="Arial"/>
          <w:b/>
          <w:sz w:val="20"/>
          <w:szCs w:val="20"/>
          <w:u w:val="single"/>
          <w:lang w:val="en-GB"/>
        </w:rPr>
        <w:t xml:space="preserve">Georgi </w:t>
      </w:r>
      <w:proofErr w:type="spellStart"/>
      <w:r w:rsidRPr="00982284">
        <w:rPr>
          <w:rFonts w:ascii="Arial" w:hAnsi="Arial" w:cs="Arial"/>
          <w:b/>
          <w:sz w:val="20"/>
          <w:szCs w:val="20"/>
          <w:u w:val="single"/>
          <w:lang w:val="en-GB"/>
        </w:rPr>
        <w:t>Pirinski</w:t>
      </w:r>
      <w:proofErr w:type="spellEnd"/>
      <w:r w:rsidRPr="00982284">
        <w:rPr>
          <w:rFonts w:ascii="Arial" w:hAnsi="Arial" w:cs="Arial"/>
          <w:b/>
          <w:sz w:val="20"/>
          <w:szCs w:val="20"/>
          <w:u w:val="single"/>
          <w:lang w:val="en-GB"/>
        </w:rPr>
        <w:t xml:space="preserve"> (MEP, S&amp;D)</w:t>
      </w:r>
      <w:r>
        <w:rPr>
          <w:rFonts w:ascii="Arial" w:hAnsi="Arial" w:cs="Arial"/>
          <w:b/>
          <w:sz w:val="20"/>
          <w:szCs w:val="20"/>
          <w:u w:val="single"/>
          <w:lang w:val="en-GB"/>
        </w:rPr>
        <w:t>:</w:t>
      </w:r>
    </w:p>
    <w:p w14:paraId="350FA408" w14:textId="3B90935A" w:rsidR="00982284" w:rsidRPr="00982284" w:rsidRDefault="00982284" w:rsidP="00982284">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 xml:space="preserve">Money spent in services is an investment and social services should make this point. </w:t>
      </w:r>
      <w:r w:rsidRPr="00982284">
        <w:rPr>
          <w:rFonts w:ascii="Arial" w:hAnsi="Arial" w:cs="Arial"/>
          <w:sz w:val="20"/>
          <w:szCs w:val="20"/>
          <w:lang w:val="en-GB"/>
        </w:rPr>
        <w:t xml:space="preserve"> responsibly in people – the achievement of the EPSR is not possible without investment. </w:t>
      </w:r>
    </w:p>
    <w:p w14:paraId="7EC6255F" w14:textId="0C171A87" w:rsidR="00982284" w:rsidRPr="00982284" w:rsidRDefault="00982284" w:rsidP="00982284">
      <w:pPr>
        <w:pStyle w:val="ListParagraph"/>
        <w:numPr>
          <w:ilvl w:val="0"/>
          <w:numId w:val="28"/>
        </w:numPr>
        <w:spacing w:line="360" w:lineRule="auto"/>
        <w:jc w:val="both"/>
        <w:rPr>
          <w:rFonts w:ascii="Arial" w:hAnsi="Arial" w:cs="Arial"/>
          <w:sz w:val="20"/>
          <w:szCs w:val="20"/>
        </w:rPr>
      </w:pPr>
      <w:r w:rsidRPr="00982284">
        <w:rPr>
          <w:rFonts w:ascii="Arial" w:hAnsi="Arial" w:cs="Arial"/>
          <w:sz w:val="20"/>
          <w:szCs w:val="20"/>
          <w:lang w:val="en-GB"/>
        </w:rPr>
        <w:t>Currently there is a trialogue on the integrated European Social Statistics System happening that will try to harmonize some issues on data collection for the social sector that can help, for example in the CSR.</w:t>
      </w:r>
      <w:r w:rsidRPr="00982284">
        <w:rPr>
          <w:rFonts w:ascii="Arial" w:hAnsi="Arial" w:cs="Arial"/>
          <w:sz w:val="20"/>
          <w:szCs w:val="20"/>
        </w:rPr>
        <w:t xml:space="preserve">  </w:t>
      </w:r>
    </w:p>
    <w:p w14:paraId="46AAC6A2" w14:textId="77777777" w:rsidR="0098797B" w:rsidRDefault="0098797B" w:rsidP="00CE1A9B">
      <w:pPr>
        <w:spacing w:after="0" w:line="360" w:lineRule="auto"/>
        <w:jc w:val="both"/>
        <w:rPr>
          <w:rFonts w:ascii="Arial" w:hAnsi="Arial" w:cs="Arial"/>
          <w:sz w:val="20"/>
          <w:szCs w:val="20"/>
          <w:u w:val="single"/>
          <w:lang w:val="en-GB"/>
        </w:rPr>
      </w:pPr>
    </w:p>
    <w:p w14:paraId="51613A73" w14:textId="24C8CE9B" w:rsidR="00CE1A9B" w:rsidRPr="00614B0E" w:rsidRDefault="00CE1A9B" w:rsidP="00CE1A9B">
      <w:pPr>
        <w:spacing w:after="0" w:line="360" w:lineRule="auto"/>
        <w:jc w:val="both"/>
        <w:rPr>
          <w:rFonts w:ascii="Arial" w:hAnsi="Arial" w:cs="Arial"/>
          <w:sz w:val="20"/>
          <w:szCs w:val="20"/>
          <w:u w:val="single"/>
          <w:lang w:val="en-GB"/>
        </w:rPr>
      </w:pPr>
      <w:r w:rsidRPr="0098797B">
        <w:rPr>
          <w:rFonts w:ascii="Arial" w:hAnsi="Arial" w:cs="Arial"/>
          <w:b/>
          <w:sz w:val="20"/>
          <w:szCs w:val="20"/>
          <w:u w:val="single"/>
          <w:lang w:val="en-GB"/>
        </w:rPr>
        <w:t>Discussion with the participants</w:t>
      </w:r>
      <w:r w:rsidRPr="00614B0E">
        <w:rPr>
          <w:rFonts w:ascii="Arial" w:hAnsi="Arial" w:cs="Arial"/>
          <w:sz w:val="20"/>
          <w:szCs w:val="20"/>
          <w:u w:val="single"/>
          <w:lang w:val="en-GB"/>
        </w:rPr>
        <w:t>:</w:t>
      </w:r>
    </w:p>
    <w:p w14:paraId="64BBAAFB" w14:textId="2CF2FC10" w:rsidR="0098797B" w:rsidRDefault="0098797B"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Alex Elu (</w:t>
      </w:r>
      <w:proofErr w:type="spellStart"/>
      <w:r>
        <w:rPr>
          <w:rFonts w:ascii="Arial" w:hAnsi="Arial" w:cs="Arial"/>
          <w:sz w:val="20"/>
          <w:szCs w:val="20"/>
          <w:lang w:val="en-GB"/>
        </w:rPr>
        <w:t>Eurodiaconia</w:t>
      </w:r>
      <w:proofErr w:type="spellEnd"/>
      <w:r>
        <w:rPr>
          <w:rFonts w:ascii="Arial" w:hAnsi="Arial" w:cs="Arial"/>
          <w:sz w:val="20"/>
          <w:szCs w:val="20"/>
          <w:lang w:val="en-GB"/>
        </w:rPr>
        <w:t>) asked about the link between social economy and the EPSR and if the Pillar could be behind future initiatives of social economy</w:t>
      </w:r>
      <w:r w:rsidR="00A30C65">
        <w:rPr>
          <w:rFonts w:ascii="Arial" w:hAnsi="Arial" w:cs="Arial"/>
          <w:sz w:val="20"/>
          <w:szCs w:val="20"/>
          <w:lang w:val="en-GB"/>
        </w:rPr>
        <w:t>. On this, Sofia Ribeiro spoke about the way that social policies help to recover the economy (using Portugal as example) and mentioned that in the CSR there not only should be indicators but that they should trigger in-depth analysis (not punishments) and they should come as impositions as the other indicators are;</w:t>
      </w:r>
    </w:p>
    <w:p w14:paraId="65A17D51" w14:textId="3E80A7D5" w:rsidR="0098797B" w:rsidRDefault="0098797B" w:rsidP="0098797B">
      <w:pPr>
        <w:pStyle w:val="ListParagraph"/>
        <w:numPr>
          <w:ilvl w:val="0"/>
          <w:numId w:val="28"/>
        </w:numPr>
        <w:spacing w:line="360" w:lineRule="auto"/>
        <w:jc w:val="both"/>
        <w:rPr>
          <w:rFonts w:ascii="Arial" w:hAnsi="Arial" w:cs="Arial"/>
          <w:sz w:val="20"/>
          <w:szCs w:val="20"/>
          <w:lang w:val="en-GB"/>
        </w:rPr>
      </w:pPr>
      <w:r w:rsidRPr="0098797B">
        <w:rPr>
          <w:rFonts w:ascii="Arial" w:hAnsi="Arial" w:cs="Arial"/>
          <w:sz w:val="20"/>
          <w:szCs w:val="20"/>
          <w:lang w:val="en-GB"/>
        </w:rPr>
        <w:t xml:space="preserve">Mike </w:t>
      </w:r>
      <w:proofErr w:type="spellStart"/>
      <w:r w:rsidRPr="0098797B">
        <w:rPr>
          <w:rFonts w:ascii="Arial" w:hAnsi="Arial" w:cs="Arial"/>
          <w:sz w:val="20"/>
          <w:szCs w:val="20"/>
          <w:lang w:val="en-GB"/>
        </w:rPr>
        <w:t>Stannett</w:t>
      </w:r>
      <w:proofErr w:type="spellEnd"/>
      <w:r w:rsidRPr="0098797B">
        <w:rPr>
          <w:rFonts w:ascii="Arial" w:hAnsi="Arial" w:cs="Arial"/>
          <w:sz w:val="20"/>
          <w:szCs w:val="20"/>
          <w:lang w:val="en-GB"/>
        </w:rPr>
        <w:t xml:space="preserve"> </w:t>
      </w:r>
      <w:r>
        <w:rPr>
          <w:rFonts w:ascii="Arial" w:hAnsi="Arial" w:cs="Arial"/>
          <w:sz w:val="20"/>
          <w:szCs w:val="20"/>
          <w:lang w:val="en-GB"/>
        </w:rPr>
        <w:t>(Salvation Army) pointed out that it is interesting to check the quality but we might want to look more at the effectiveness of the services – how effective are the services? And how can the Pillar improve that? Undocumented migrants are not protected by this (gap in the pillar)</w:t>
      </w:r>
      <w:r w:rsidR="009C38D9">
        <w:rPr>
          <w:rFonts w:ascii="Arial" w:hAnsi="Arial" w:cs="Arial"/>
          <w:sz w:val="20"/>
          <w:szCs w:val="20"/>
          <w:lang w:val="en-GB"/>
        </w:rPr>
        <w:t xml:space="preserve">. Ruth </w:t>
      </w:r>
      <w:proofErr w:type="spellStart"/>
      <w:r w:rsidR="009C38D9" w:rsidRPr="00614B0E">
        <w:rPr>
          <w:rFonts w:ascii="Arial" w:hAnsi="Arial" w:cs="Arial"/>
          <w:sz w:val="20"/>
          <w:szCs w:val="20"/>
          <w:lang w:val="en-GB"/>
        </w:rPr>
        <w:t>Paserman</w:t>
      </w:r>
      <w:proofErr w:type="spellEnd"/>
      <w:r w:rsidR="009C38D9">
        <w:rPr>
          <w:rFonts w:ascii="Arial" w:hAnsi="Arial" w:cs="Arial"/>
          <w:sz w:val="20"/>
          <w:szCs w:val="20"/>
          <w:lang w:val="en-GB"/>
        </w:rPr>
        <w:t xml:space="preserve"> answered this saying that</w:t>
      </w:r>
      <w:r w:rsidR="009C38D9" w:rsidRPr="00614B0E">
        <w:rPr>
          <w:rFonts w:ascii="Arial" w:hAnsi="Arial" w:cs="Arial"/>
          <w:sz w:val="20"/>
          <w:szCs w:val="20"/>
          <w:lang w:val="en-GB"/>
        </w:rPr>
        <w:t xml:space="preserve"> they are included in the European Pillar of Social Rights.</w:t>
      </w:r>
      <w:r w:rsidR="005B0FA2">
        <w:rPr>
          <w:rFonts w:ascii="Arial" w:hAnsi="Arial" w:cs="Arial"/>
          <w:sz w:val="20"/>
          <w:szCs w:val="20"/>
          <w:lang w:val="en-GB"/>
        </w:rPr>
        <w:t xml:space="preserve"> Heather stated that social services providers are told that they cannot provide services to undocumented migrants in some countries, that being the problem.</w:t>
      </w:r>
    </w:p>
    <w:p w14:paraId="0FC9D072" w14:textId="19492D0D" w:rsidR="0098797B" w:rsidRDefault="0098797B" w:rsidP="0098797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 xml:space="preserve">Monika </w:t>
      </w:r>
      <w:proofErr w:type="spellStart"/>
      <w:r>
        <w:rPr>
          <w:rFonts w:ascii="Arial" w:hAnsi="Arial" w:cs="Arial"/>
          <w:sz w:val="20"/>
          <w:szCs w:val="20"/>
          <w:lang w:val="en-GB"/>
        </w:rPr>
        <w:t>Chaba</w:t>
      </w:r>
      <w:proofErr w:type="spellEnd"/>
      <w:r>
        <w:rPr>
          <w:rFonts w:ascii="Arial" w:hAnsi="Arial" w:cs="Arial"/>
          <w:sz w:val="20"/>
          <w:szCs w:val="20"/>
          <w:lang w:val="en-GB"/>
        </w:rPr>
        <w:t xml:space="preserve"> (EC) </w:t>
      </w:r>
      <w:r w:rsidR="009C38D9">
        <w:rPr>
          <w:rFonts w:ascii="Arial" w:hAnsi="Arial" w:cs="Arial"/>
          <w:sz w:val="20"/>
          <w:szCs w:val="20"/>
          <w:lang w:val="en-GB"/>
        </w:rPr>
        <w:t>launched the idea of creating a debate between stakeholders on the quality of services, not only at EU but also at national</w:t>
      </w:r>
      <w:r w:rsidR="009C38D9" w:rsidRPr="009C38D9">
        <w:rPr>
          <w:rFonts w:ascii="Arial" w:hAnsi="Arial" w:cs="Arial"/>
          <w:sz w:val="20"/>
          <w:szCs w:val="20"/>
          <w:lang w:val="en-GB"/>
        </w:rPr>
        <w:t xml:space="preserve"> </w:t>
      </w:r>
      <w:r w:rsidR="009C38D9">
        <w:rPr>
          <w:rFonts w:ascii="Arial" w:hAnsi="Arial" w:cs="Arial"/>
          <w:sz w:val="20"/>
          <w:szCs w:val="20"/>
          <w:lang w:val="en-GB"/>
        </w:rPr>
        <w:t>level.</w:t>
      </w:r>
    </w:p>
    <w:p w14:paraId="0FC287EF" w14:textId="3B92AC34" w:rsidR="00CA4E01" w:rsidRPr="00F924EC" w:rsidRDefault="009C38D9" w:rsidP="00F924EC">
      <w:pPr>
        <w:pStyle w:val="ListParagraph"/>
        <w:numPr>
          <w:ilvl w:val="0"/>
          <w:numId w:val="28"/>
        </w:numPr>
        <w:spacing w:line="360" w:lineRule="auto"/>
        <w:jc w:val="both"/>
        <w:rPr>
          <w:rFonts w:ascii="Arial" w:hAnsi="Arial" w:cs="Arial"/>
          <w:sz w:val="20"/>
          <w:szCs w:val="20"/>
          <w:lang w:val="en-GB"/>
        </w:rPr>
      </w:pPr>
      <w:r w:rsidRPr="009C38D9">
        <w:rPr>
          <w:rFonts w:ascii="Arial" w:hAnsi="Arial" w:cs="Arial"/>
          <w:sz w:val="20"/>
          <w:szCs w:val="20"/>
          <w:lang w:val="en-GB"/>
        </w:rPr>
        <w:t xml:space="preserve">Hendrik </w:t>
      </w:r>
      <w:proofErr w:type="spellStart"/>
      <w:r w:rsidRPr="009C38D9">
        <w:rPr>
          <w:rFonts w:ascii="Arial" w:hAnsi="Arial" w:cs="Arial"/>
          <w:sz w:val="20"/>
          <w:szCs w:val="20"/>
          <w:lang w:val="en-GB"/>
        </w:rPr>
        <w:t>Meerkamp</w:t>
      </w:r>
      <w:proofErr w:type="spellEnd"/>
      <w:r>
        <w:rPr>
          <w:rFonts w:ascii="Arial" w:hAnsi="Arial" w:cs="Arial"/>
          <w:sz w:val="20"/>
          <w:szCs w:val="20"/>
          <w:lang w:val="en-GB"/>
        </w:rPr>
        <w:t xml:space="preserve"> (CESI) questioned what to expect in the next budget package, taking in account these raised needs of more investment. </w:t>
      </w:r>
    </w:p>
    <w:p w14:paraId="1BBD0BDF" w14:textId="04E52A53" w:rsidR="00A30C65" w:rsidRDefault="00A30C65" w:rsidP="00CE1A9B">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lastRenderedPageBreak/>
        <w:t>Sofia Ribeiro also mentioned that the MS are willing to put in cause the cohesion policy, what can cause even more problems for the implementation of the EPSR. It is crucial that social services (national services) pressure the MS to avoid this.</w:t>
      </w:r>
    </w:p>
    <w:p w14:paraId="7F0EAD55" w14:textId="37CF7DA1" w:rsidR="00CE1A9B" w:rsidRPr="00D015C3" w:rsidRDefault="00F924EC" w:rsidP="00D015C3">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 xml:space="preserve">Rudi Van Dam </w:t>
      </w:r>
      <w:r w:rsidR="00D015C3">
        <w:rPr>
          <w:rFonts w:ascii="Arial" w:hAnsi="Arial" w:cs="Arial"/>
          <w:sz w:val="20"/>
          <w:szCs w:val="20"/>
          <w:lang w:val="en-GB"/>
        </w:rPr>
        <w:t xml:space="preserve">reinforced the important gaps that exist in monitoring MS data at sub-national level, there’s a lack of available data in the EU and MS already feel overburden with the data that is collected. </w:t>
      </w:r>
    </w:p>
    <w:p w14:paraId="5CCDBAC3" w14:textId="77777777" w:rsidR="00D015C3" w:rsidRDefault="00D015C3" w:rsidP="00D015C3">
      <w:pPr>
        <w:pStyle w:val="ListParagraph"/>
        <w:numPr>
          <w:ilvl w:val="0"/>
          <w:numId w:val="28"/>
        </w:numPr>
        <w:spacing w:line="360" w:lineRule="auto"/>
        <w:jc w:val="both"/>
        <w:rPr>
          <w:rFonts w:ascii="Arial" w:hAnsi="Arial" w:cs="Arial"/>
          <w:sz w:val="20"/>
          <w:szCs w:val="20"/>
          <w:lang w:val="en-GB"/>
        </w:rPr>
      </w:pPr>
      <w:r>
        <w:rPr>
          <w:rFonts w:ascii="Arial" w:hAnsi="Arial" w:cs="Arial"/>
          <w:sz w:val="20"/>
          <w:szCs w:val="20"/>
          <w:lang w:val="en-GB"/>
        </w:rPr>
        <w:t xml:space="preserve">We </w:t>
      </w:r>
      <w:proofErr w:type="gramStart"/>
      <w:r>
        <w:rPr>
          <w:rFonts w:ascii="Arial" w:hAnsi="Arial" w:cs="Arial"/>
          <w:sz w:val="20"/>
          <w:szCs w:val="20"/>
          <w:lang w:val="en-GB"/>
        </w:rPr>
        <w:t>have to</w:t>
      </w:r>
      <w:proofErr w:type="gramEnd"/>
      <w:r>
        <w:rPr>
          <w:rFonts w:ascii="Arial" w:hAnsi="Arial" w:cs="Arial"/>
          <w:sz w:val="20"/>
          <w:szCs w:val="20"/>
          <w:lang w:val="en-GB"/>
        </w:rPr>
        <w:t xml:space="preserve"> implement the Pillar through other areas such as fair taxation, social economy. We should also invest in monitoring tools but we face the challenge of quality of data. </w:t>
      </w:r>
    </w:p>
    <w:p w14:paraId="71548E56" w14:textId="3803FCD1" w:rsidR="00CE1A9B" w:rsidRDefault="00CE1A9B" w:rsidP="00CE1A9B">
      <w:pPr>
        <w:rPr>
          <w:rFonts w:ascii="Arial" w:hAnsi="Arial" w:cs="Arial"/>
          <w:sz w:val="20"/>
          <w:szCs w:val="20"/>
          <w:lang w:val="en-GB"/>
        </w:rPr>
      </w:pPr>
    </w:p>
    <w:p w14:paraId="7A14FCBE" w14:textId="14D13F51" w:rsidR="0098797B" w:rsidRPr="00D015C3" w:rsidRDefault="00D015C3" w:rsidP="00D015C3">
      <w:pPr>
        <w:spacing w:after="0" w:line="360" w:lineRule="auto"/>
        <w:jc w:val="center"/>
        <w:rPr>
          <w:rFonts w:ascii="Arial" w:hAnsi="Arial" w:cs="Arial"/>
          <w:sz w:val="20"/>
          <w:szCs w:val="20"/>
          <w:lang w:val="en-GB"/>
        </w:rPr>
      </w:pPr>
      <w:r w:rsidRPr="00D015C3">
        <w:rPr>
          <w:rFonts w:ascii="Arial" w:hAnsi="Arial" w:cs="Arial"/>
          <w:b/>
          <w:sz w:val="20"/>
          <w:szCs w:val="20"/>
          <w:lang w:val="en-GB"/>
        </w:rPr>
        <w:t>CONCLUSIONS</w:t>
      </w:r>
      <w:r w:rsidRPr="00D015C3">
        <w:rPr>
          <w:rFonts w:ascii="Arial" w:hAnsi="Arial" w:cs="Arial"/>
          <w:sz w:val="20"/>
          <w:szCs w:val="20"/>
          <w:lang w:val="en-GB"/>
        </w:rPr>
        <w:t>:</w:t>
      </w:r>
    </w:p>
    <w:p w14:paraId="6BA86C06" w14:textId="5041B30A" w:rsidR="00D015C3" w:rsidRPr="00093BDE" w:rsidRDefault="00D015C3" w:rsidP="00D015C3">
      <w:pPr>
        <w:spacing w:after="0" w:line="360" w:lineRule="auto"/>
        <w:jc w:val="both"/>
        <w:rPr>
          <w:rFonts w:ascii="Arial" w:hAnsi="Arial" w:cs="Arial"/>
          <w:b/>
          <w:sz w:val="20"/>
          <w:szCs w:val="20"/>
          <w:u w:val="single"/>
          <w:lang w:val="en-GB"/>
        </w:rPr>
      </w:pPr>
      <w:r>
        <w:rPr>
          <w:rFonts w:ascii="Arial" w:hAnsi="Arial" w:cs="Arial"/>
          <w:b/>
          <w:sz w:val="20"/>
          <w:szCs w:val="20"/>
          <w:u w:val="single"/>
          <w:lang w:val="en-GB"/>
        </w:rPr>
        <w:t>Conny Reuter</w:t>
      </w:r>
      <w:r w:rsidRPr="00093BDE">
        <w:rPr>
          <w:rFonts w:ascii="Arial" w:hAnsi="Arial" w:cs="Arial"/>
          <w:b/>
          <w:sz w:val="20"/>
          <w:szCs w:val="20"/>
          <w:u w:val="single"/>
          <w:lang w:val="en-GB"/>
        </w:rPr>
        <w:t xml:space="preserve"> (</w:t>
      </w:r>
      <w:r>
        <w:rPr>
          <w:rFonts w:ascii="Arial" w:hAnsi="Arial" w:cs="Arial"/>
          <w:b/>
          <w:sz w:val="20"/>
          <w:szCs w:val="20"/>
          <w:u w:val="single"/>
          <w:lang w:val="en-GB"/>
        </w:rPr>
        <w:t>SOLIDAR</w:t>
      </w:r>
      <w:r w:rsidRPr="00093BDE">
        <w:rPr>
          <w:rFonts w:ascii="Arial" w:hAnsi="Arial" w:cs="Arial"/>
          <w:b/>
          <w:sz w:val="20"/>
          <w:szCs w:val="20"/>
          <w:u w:val="single"/>
          <w:lang w:val="en-GB"/>
        </w:rPr>
        <w:t>):</w:t>
      </w:r>
    </w:p>
    <w:p w14:paraId="01D72E2F" w14:textId="0E953567" w:rsidR="00D015C3" w:rsidRDefault="00D015C3" w:rsidP="00D015C3">
      <w:pPr>
        <w:spacing w:after="0" w:line="360" w:lineRule="auto"/>
        <w:jc w:val="both"/>
        <w:rPr>
          <w:rFonts w:ascii="Arial" w:hAnsi="Arial" w:cs="Arial"/>
          <w:sz w:val="20"/>
          <w:szCs w:val="20"/>
          <w:lang w:val="en-GB"/>
        </w:rPr>
      </w:pPr>
      <w:r>
        <w:rPr>
          <w:rFonts w:ascii="Arial" w:hAnsi="Arial" w:cs="Arial"/>
          <w:sz w:val="20"/>
          <w:szCs w:val="20"/>
          <w:lang w:val="en-GB"/>
        </w:rPr>
        <w:t xml:space="preserve">Conny reminded that the countries that make the EU have different histories, different backgrounds and systems, so this has always to be taken in account when applying any set of rules from the EU. Regarding the EPSR we want it to be a set of rights, not a set of principles. </w:t>
      </w:r>
    </w:p>
    <w:p w14:paraId="0D2E677E" w14:textId="20BACD61" w:rsidR="00D015C3" w:rsidRDefault="00D015C3" w:rsidP="00D015C3">
      <w:pPr>
        <w:spacing w:line="360" w:lineRule="auto"/>
        <w:jc w:val="both"/>
        <w:rPr>
          <w:rFonts w:ascii="Arial" w:hAnsi="Arial" w:cs="Arial"/>
          <w:sz w:val="20"/>
          <w:szCs w:val="20"/>
          <w:lang w:val="en-GB"/>
        </w:rPr>
      </w:pPr>
      <w:r>
        <w:rPr>
          <w:rFonts w:ascii="Arial" w:hAnsi="Arial" w:cs="Arial"/>
          <w:sz w:val="20"/>
          <w:szCs w:val="20"/>
          <w:lang w:val="en-GB"/>
        </w:rPr>
        <w:t xml:space="preserve">In implementing the </w:t>
      </w:r>
      <w:r w:rsidR="00A359E5">
        <w:rPr>
          <w:rFonts w:ascii="Arial" w:hAnsi="Arial" w:cs="Arial"/>
          <w:sz w:val="20"/>
          <w:szCs w:val="20"/>
          <w:lang w:val="en-GB"/>
        </w:rPr>
        <w:t>Pillar,</w:t>
      </w:r>
      <w:r>
        <w:rPr>
          <w:rFonts w:ascii="Arial" w:hAnsi="Arial" w:cs="Arial"/>
          <w:sz w:val="20"/>
          <w:szCs w:val="20"/>
          <w:lang w:val="en-GB"/>
        </w:rPr>
        <w:t xml:space="preserve"> we need to explain it to the local members, but that’s not easy. We need to take the conclusions of this meeting outside it but that’s not easy at national/regional level</w:t>
      </w:r>
      <w:r w:rsidR="00A359E5">
        <w:rPr>
          <w:rFonts w:ascii="Arial" w:hAnsi="Arial" w:cs="Arial"/>
          <w:sz w:val="20"/>
          <w:szCs w:val="20"/>
          <w:lang w:val="en-GB"/>
        </w:rPr>
        <w:t xml:space="preserve">. Financial aspects are as well of extreme importance: questions of competition with private companies and the issues of quality employment of staff. There’s a consensus in the importance of social services in implementing the EPSR, but there’s a need of investment! </w:t>
      </w:r>
    </w:p>
    <w:p w14:paraId="215F0689" w14:textId="6091BA5F" w:rsidR="00A359E5" w:rsidRPr="00093BDE" w:rsidRDefault="00A359E5" w:rsidP="00A359E5">
      <w:pPr>
        <w:spacing w:after="0" w:line="360" w:lineRule="auto"/>
        <w:jc w:val="both"/>
        <w:rPr>
          <w:rFonts w:ascii="Arial" w:hAnsi="Arial" w:cs="Arial"/>
          <w:b/>
          <w:sz w:val="20"/>
          <w:szCs w:val="20"/>
          <w:u w:val="single"/>
          <w:lang w:val="en-GB"/>
        </w:rPr>
      </w:pPr>
      <w:r>
        <w:rPr>
          <w:rFonts w:ascii="Arial" w:hAnsi="Arial" w:cs="Arial"/>
          <w:b/>
          <w:sz w:val="20"/>
          <w:szCs w:val="20"/>
          <w:u w:val="single"/>
          <w:lang w:val="en-GB"/>
        </w:rPr>
        <w:t xml:space="preserve">Georgi </w:t>
      </w:r>
      <w:proofErr w:type="spellStart"/>
      <w:r>
        <w:rPr>
          <w:rFonts w:ascii="Arial" w:hAnsi="Arial" w:cs="Arial"/>
          <w:b/>
          <w:sz w:val="20"/>
          <w:szCs w:val="20"/>
          <w:u w:val="single"/>
          <w:lang w:val="en-GB"/>
        </w:rPr>
        <w:t>Pirinski</w:t>
      </w:r>
      <w:proofErr w:type="spellEnd"/>
      <w:r w:rsidRPr="00093BDE">
        <w:rPr>
          <w:rFonts w:ascii="Arial" w:hAnsi="Arial" w:cs="Arial"/>
          <w:b/>
          <w:sz w:val="20"/>
          <w:szCs w:val="20"/>
          <w:u w:val="single"/>
          <w:lang w:val="en-GB"/>
        </w:rPr>
        <w:t xml:space="preserve"> (</w:t>
      </w:r>
      <w:r>
        <w:rPr>
          <w:rFonts w:ascii="Arial" w:hAnsi="Arial" w:cs="Arial"/>
          <w:b/>
          <w:sz w:val="20"/>
          <w:szCs w:val="20"/>
          <w:u w:val="single"/>
          <w:lang w:val="en-GB"/>
        </w:rPr>
        <w:t>S&amp;D, EPP</w:t>
      </w:r>
      <w:r w:rsidRPr="00093BDE">
        <w:rPr>
          <w:rFonts w:ascii="Arial" w:hAnsi="Arial" w:cs="Arial"/>
          <w:b/>
          <w:sz w:val="20"/>
          <w:szCs w:val="20"/>
          <w:u w:val="single"/>
          <w:lang w:val="en-GB"/>
        </w:rPr>
        <w:t>):</w:t>
      </w:r>
    </w:p>
    <w:p w14:paraId="3965D2A3" w14:textId="1333DC0F" w:rsidR="00A359E5" w:rsidRPr="00D015C3" w:rsidRDefault="00A359E5" w:rsidP="00A359E5">
      <w:pPr>
        <w:spacing w:line="360" w:lineRule="auto"/>
        <w:jc w:val="both"/>
        <w:rPr>
          <w:rFonts w:ascii="Arial" w:hAnsi="Arial" w:cs="Arial"/>
          <w:sz w:val="20"/>
          <w:szCs w:val="20"/>
          <w:lang w:val="en-GB"/>
        </w:rPr>
      </w:pPr>
      <w:r>
        <w:rPr>
          <w:rFonts w:ascii="Arial" w:hAnsi="Arial" w:cs="Arial"/>
          <w:sz w:val="20"/>
          <w:szCs w:val="20"/>
          <w:lang w:val="en-GB"/>
        </w:rPr>
        <w:t>This set of 20 principles are indeed rights. As an example, principle 18 clearly states that “</w:t>
      </w:r>
      <w:r w:rsidRPr="00A359E5">
        <w:rPr>
          <w:rFonts w:ascii="Arial" w:hAnsi="Arial" w:cs="Arial"/>
          <w:sz w:val="20"/>
          <w:szCs w:val="20"/>
          <w:lang w:val="en-GB"/>
        </w:rPr>
        <w:t xml:space="preserve">Everyone has </w:t>
      </w:r>
      <w:r w:rsidRPr="00A359E5">
        <w:rPr>
          <w:rFonts w:ascii="Arial" w:hAnsi="Arial" w:cs="Arial"/>
          <w:sz w:val="20"/>
          <w:szCs w:val="20"/>
          <w:u w:val="single"/>
          <w:lang w:val="en-GB"/>
        </w:rPr>
        <w:t>the right</w:t>
      </w:r>
      <w:r w:rsidRPr="00A359E5">
        <w:rPr>
          <w:rFonts w:ascii="Arial" w:hAnsi="Arial" w:cs="Arial"/>
          <w:sz w:val="20"/>
          <w:szCs w:val="20"/>
          <w:lang w:val="en-GB"/>
        </w:rPr>
        <w:t xml:space="preserve"> to affordable long-term care services of good quality, </w:t>
      </w:r>
      <w:proofErr w:type="gramStart"/>
      <w:r w:rsidRPr="00A359E5">
        <w:rPr>
          <w:rFonts w:ascii="Arial" w:hAnsi="Arial" w:cs="Arial"/>
          <w:sz w:val="20"/>
          <w:szCs w:val="20"/>
          <w:lang w:val="en-GB"/>
        </w:rPr>
        <w:t>in particular home-care</w:t>
      </w:r>
      <w:proofErr w:type="gramEnd"/>
      <w:r w:rsidRPr="00A359E5">
        <w:rPr>
          <w:rFonts w:ascii="Arial" w:hAnsi="Arial" w:cs="Arial"/>
          <w:sz w:val="20"/>
          <w:szCs w:val="20"/>
          <w:lang w:val="en-GB"/>
        </w:rPr>
        <w:t xml:space="preserve"> and community-based s</w:t>
      </w:r>
      <w:r>
        <w:rPr>
          <w:rFonts w:ascii="Arial" w:hAnsi="Arial" w:cs="Arial"/>
          <w:sz w:val="20"/>
          <w:szCs w:val="20"/>
          <w:lang w:val="en-GB"/>
        </w:rPr>
        <w:t>ervices”. As such, with so strong commitment from the Member States, we should also push for this in the Semester, not through penalties, but with strong recommendations.</w:t>
      </w:r>
    </w:p>
    <w:p w14:paraId="0C06C089" w14:textId="7A4C9A4C" w:rsidR="0098797B" w:rsidRPr="00614B0E" w:rsidRDefault="0098797B" w:rsidP="0098797B">
      <w:pPr>
        <w:rPr>
          <w:rFonts w:ascii="Arial" w:hAnsi="Arial" w:cs="Arial"/>
          <w:sz w:val="20"/>
          <w:szCs w:val="20"/>
          <w:lang w:val="en-GB"/>
        </w:rPr>
      </w:pPr>
    </w:p>
    <w:p w14:paraId="53E5642A" w14:textId="77777777" w:rsidR="00CE1A9B" w:rsidRPr="00614B0E" w:rsidRDefault="00CE1A9B" w:rsidP="00CE1A9B">
      <w:pPr>
        <w:pStyle w:val="ListParagraph"/>
        <w:numPr>
          <w:ilvl w:val="3"/>
          <w:numId w:val="29"/>
        </w:numPr>
        <w:spacing w:after="160" w:line="259" w:lineRule="auto"/>
        <w:rPr>
          <w:lang w:val="en-GB"/>
        </w:rPr>
      </w:pPr>
      <w:proofErr w:type="spellStart"/>
      <w:proofErr w:type="gramStart"/>
      <w:r w:rsidRPr="00614B0E">
        <w:rPr>
          <w:lang w:val="en-GB"/>
        </w:rPr>
        <w:t>Cd,fd</w:t>
      </w:r>
      <w:proofErr w:type="spellEnd"/>
      <w:proofErr w:type="gramEnd"/>
    </w:p>
    <w:p w14:paraId="0DCFCF25" w14:textId="3CEE3BC0" w:rsidR="0081442D" w:rsidRPr="00614B0E" w:rsidRDefault="0081442D" w:rsidP="00CE1A9B">
      <w:pPr>
        <w:spacing w:after="0" w:line="240" w:lineRule="auto"/>
        <w:rPr>
          <w:rFonts w:asciiTheme="majorHAnsi" w:hAnsiTheme="majorHAnsi"/>
          <w:b/>
          <w:sz w:val="20"/>
          <w:szCs w:val="20"/>
          <w:lang w:val="en-GB"/>
        </w:rPr>
      </w:pPr>
    </w:p>
    <w:sectPr w:rsidR="0081442D" w:rsidRPr="00614B0E" w:rsidSect="00295B7B">
      <w:headerReference w:type="default" r:id="rId9"/>
      <w:footerReference w:type="default" r:id="rId10"/>
      <w:pgSz w:w="11906" w:h="16838"/>
      <w:pgMar w:top="1417" w:right="1417" w:bottom="1417" w:left="1417" w:header="708" w:footer="1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E46E" w14:textId="77777777" w:rsidR="00051F6B" w:rsidRDefault="00051F6B" w:rsidP="004E59F2">
      <w:pPr>
        <w:spacing w:after="0" w:line="240" w:lineRule="auto"/>
      </w:pPr>
      <w:r>
        <w:separator/>
      </w:r>
    </w:p>
  </w:endnote>
  <w:endnote w:type="continuationSeparator" w:id="0">
    <w:p w14:paraId="7D7B870D" w14:textId="77777777" w:rsidR="00051F6B" w:rsidRDefault="00051F6B" w:rsidP="004E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9F38" w14:textId="77777777" w:rsidR="00E976BA" w:rsidRDefault="00E976BA">
    <w:pPr>
      <w:pStyle w:val="Footer"/>
    </w:pPr>
    <w:r>
      <w:rPr>
        <w:noProof/>
        <w:color w:val="FF6600"/>
        <w:sz w:val="16"/>
        <w:szCs w:val="16"/>
        <w:lang w:val="en-GB" w:eastAsia="en-GB"/>
      </w:rPr>
      <w:drawing>
        <wp:anchor distT="0" distB="0" distL="114300" distR="114300" simplePos="0" relativeHeight="251661312" behindDoc="0" locked="0" layoutInCell="1" allowOverlap="1" wp14:anchorId="04EF3249" wp14:editId="7A578DF7">
          <wp:simplePos x="0" y="0"/>
          <wp:positionH relativeFrom="column">
            <wp:posOffset>319405</wp:posOffset>
          </wp:positionH>
          <wp:positionV relativeFrom="paragraph">
            <wp:posOffset>351790</wp:posOffset>
          </wp:positionV>
          <wp:extent cx="57607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mmunication\SSE\Logos\Members' logos\Together\SSE members' logos_horizontal.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473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F6BC" w14:textId="77777777" w:rsidR="00051F6B" w:rsidRDefault="00051F6B" w:rsidP="004E59F2">
      <w:pPr>
        <w:spacing w:after="0" w:line="240" w:lineRule="auto"/>
      </w:pPr>
      <w:r>
        <w:separator/>
      </w:r>
    </w:p>
  </w:footnote>
  <w:footnote w:type="continuationSeparator" w:id="0">
    <w:p w14:paraId="59F43DE1" w14:textId="77777777" w:rsidR="00051F6B" w:rsidRDefault="00051F6B" w:rsidP="004E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AE76A" w14:textId="77777777" w:rsidR="00E976BA" w:rsidRDefault="00E976BA">
    <w:pPr>
      <w:pStyle w:val="Header"/>
    </w:pPr>
    <w:r w:rsidRPr="004E59F2">
      <w:rPr>
        <w:noProof/>
        <w:lang w:val="en-GB" w:eastAsia="en-GB"/>
      </w:rPr>
      <mc:AlternateContent>
        <mc:Choice Requires="wps">
          <w:drawing>
            <wp:anchor distT="0" distB="0" distL="114300" distR="114300" simplePos="0" relativeHeight="251660288" behindDoc="0" locked="0" layoutInCell="1" allowOverlap="1" wp14:anchorId="40FE74D1" wp14:editId="7CD43B15">
              <wp:simplePos x="0" y="0"/>
              <wp:positionH relativeFrom="column">
                <wp:posOffset>-132715</wp:posOffset>
              </wp:positionH>
              <wp:positionV relativeFrom="page">
                <wp:posOffset>-8890</wp:posOffset>
              </wp:positionV>
              <wp:extent cx="118745" cy="109010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0901045"/>
                      </a:xfrm>
                      <a:prstGeom prst="rect">
                        <a:avLst/>
                      </a:prstGeom>
                      <a:solidFill>
                        <a:srgbClr val="FF6600"/>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D4CAB82" id="Rectangle 5" o:spid="_x0000_s1026" style="position:absolute;margin-left:-10.45pt;margin-top:-.7pt;width:9.35pt;height:858.3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" fillcolor="#f60" stroked="f" strokecolor="white">
              <w10:wrap anchory="page"/>
            </v:rect>
          </w:pict>
        </mc:Fallback>
      </mc:AlternateContent>
    </w:r>
    <w:r w:rsidRPr="004E59F2">
      <w:rPr>
        <w:noProof/>
        <w:lang w:val="en-GB" w:eastAsia="en-GB"/>
      </w:rPr>
      <mc:AlternateContent>
        <mc:Choice Requires="wps">
          <w:drawing>
            <wp:anchor distT="0" distB="0" distL="114300" distR="114300" simplePos="0" relativeHeight="251659264" behindDoc="0" locked="0" layoutInCell="1" allowOverlap="1" wp14:anchorId="74EB8791" wp14:editId="0ABCB818">
              <wp:simplePos x="0" y="0"/>
              <wp:positionH relativeFrom="column">
                <wp:posOffset>-937260</wp:posOffset>
              </wp:positionH>
              <wp:positionV relativeFrom="page">
                <wp:posOffset>-5080</wp:posOffset>
              </wp:positionV>
              <wp:extent cx="809625" cy="10767060"/>
              <wp:effectExtent l="0" t="0" r="2857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0767060"/>
                      </a:xfrm>
                      <a:prstGeom prst="rect">
                        <a:avLst/>
                      </a:prstGeom>
                      <a:solidFill>
                        <a:srgbClr val="1F84A3"/>
                      </a:solidFill>
                      <a:ln w="9525">
                        <a:solidFill>
                          <a:srgbClr val="FFFFFF"/>
                        </a:solidFill>
                        <a:miter lim="800000"/>
                        <a:headEnd/>
                        <a:tailEnd/>
                      </a:ln>
                    </wps:spPr>
                    <wps:txbx>
                      <w:txbxContent>
                        <w:p w14:paraId="3A54A594" w14:textId="77777777" w:rsidR="00E976BA" w:rsidRDefault="00E976BA" w:rsidP="004E59F2">
                          <w:pPr>
                            <w:jc w:val="center"/>
                          </w:pPr>
                        </w:p>
                        <w:p w14:paraId="5C60E6B2" w14:textId="77777777" w:rsidR="00E976BA" w:rsidRDefault="00E976BA" w:rsidP="004E5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EB8791" id="Rectangle 4" o:spid="_x0000_s1026" style="position:absolute;margin-left:-73.8pt;margin-top:-.4pt;width:63.75pt;height:8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" fillcolor="#1f84a3" strokecolor="white">
              <v:textbox>
                <w:txbxContent>
                  <w:p w14:paraId="3A54A594" w14:textId="77777777" w:rsidR="00E976BA" w:rsidRDefault="00E976BA" w:rsidP="004E59F2">
                    <w:pPr>
                      <w:jc w:val="center"/>
                    </w:pPr>
                  </w:p>
                  <w:p w14:paraId="5C60E6B2" w14:textId="77777777" w:rsidR="00E976BA" w:rsidRDefault="00E976BA" w:rsidP="004E59F2"/>
                </w:txbxContent>
              </v:textbox>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06C"/>
    <w:multiLevelType w:val="hybridMultilevel"/>
    <w:tmpl w:val="7F34751C"/>
    <w:lvl w:ilvl="0" w:tplc="00D65F0A">
      <w:start w:val="1"/>
      <w:numFmt w:val="decimal"/>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 w15:restartNumberingAfterBreak="0">
    <w:nsid w:val="0AF75526"/>
    <w:multiLevelType w:val="hybridMultilevel"/>
    <w:tmpl w:val="926CDE0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C722497"/>
    <w:multiLevelType w:val="hybridMultilevel"/>
    <w:tmpl w:val="C7C2D068"/>
    <w:lvl w:ilvl="0" w:tplc="0809000B">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92D1BC4"/>
    <w:multiLevelType w:val="hybridMultilevel"/>
    <w:tmpl w:val="B9B625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AA4AC3"/>
    <w:multiLevelType w:val="hybridMultilevel"/>
    <w:tmpl w:val="D7DC89E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1F0B22B9"/>
    <w:multiLevelType w:val="hybridMultilevel"/>
    <w:tmpl w:val="D67C0E3E"/>
    <w:lvl w:ilvl="0" w:tplc="52C6CCC6">
      <w:numFmt w:val="bullet"/>
      <w:lvlText w:val="-"/>
      <w:lvlJc w:val="left"/>
      <w:pPr>
        <w:ind w:left="1074" w:hanging="360"/>
      </w:pPr>
      <w:rPr>
        <w:rFonts w:ascii="Cambria" w:eastAsiaTheme="minorEastAsia" w:hAnsi="Cambria"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2A3A28C5"/>
    <w:multiLevelType w:val="hybridMultilevel"/>
    <w:tmpl w:val="A08CA76C"/>
    <w:lvl w:ilvl="0" w:tplc="8ED27B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741A5"/>
    <w:multiLevelType w:val="hybridMultilevel"/>
    <w:tmpl w:val="0E8A1A02"/>
    <w:lvl w:ilvl="0" w:tplc="1EE826D4">
      <w:start w:val="1"/>
      <w:numFmt w:val="decimal"/>
      <w:lvlText w:val="%1."/>
      <w:lvlJc w:val="left"/>
      <w:pPr>
        <w:ind w:left="1794" w:hanging="360"/>
      </w:pPr>
      <w:rPr>
        <w:b w:val="0"/>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 w15:restartNumberingAfterBreak="0">
    <w:nsid w:val="33DA76AC"/>
    <w:multiLevelType w:val="hybridMultilevel"/>
    <w:tmpl w:val="2C181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90069E"/>
    <w:multiLevelType w:val="hybridMultilevel"/>
    <w:tmpl w:val="C9D45F74"/>
    <w:lvl w:ilvl="0" w:tplc="1B8054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D5579"/>
    <w:multiLevelType w:val="hybridMultilevel"/>
    <w:tmpl w:val="6FEA02B4"/>
    <w:lvl w:ilvl="0" w:tplc="00D65F0A">
      <w:start w:val="1"/>
      <w:numFmt w:val="decimal"/>
      <w:lvlText w:val="%1."/>
      <w:lvlJc w:val="left"/>
      <w:pPr>
        <w:ind w:left="2868" w:hanging="360"/>
      </w:pPr>
      <w:rPr>
        <w:rFonts w:hint="default"/>
      </w:rPr>
    </w:lvl>
    <w:lvl w:ilvl="1" w:tplc="08090019">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1" w15:restartNumberingAfterBreak="0">
    <w:nsid w:val="4CCF69A7"/>
    <w:multiLevelType w:val="hybridMultilevel"/>
    <w:tmpl w:val="CD1C5918"/>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4DED4808"/>
    <w:multiLevelType w:val="hybridMultilevel"/>
    <w:tmpl w:val="07D261DC"/>
    <w:lvl w:ilvl="0" w:tplc="9A205558">
      <w:start w:val="1"/>
      <w:numFmt w:val="decimal"/>
      <w:lvlText w:val="%1."/>
      <w:lvlJc w:val="left"/>
      <w:pPr>
        <w:ind w:left="1794" w:hanging="360"/>
      </w:pPr>
      <w:rPr>
        <w:b w:val="0"/>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3" w15:restartNumberingAfterBreak="0">
    <w:nsid w:val="53A65935"/>
    <w:multiLevelType w:val="hybridMultilevel"/>
    <w:tmpl w:val="11FC323C"/>
    <w:lvl w:ilvl="0" w:tplc="530C8C8A">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BB65D5"/>
    <w:multiLevelType w:val="hybridMultilevel"/>
    <w:tmpl w:val="C420B194"/>
    <w:lvl w:ilvl="0" w:tplc="0809000F">
      <w:start w:val="1"/>
      <w:numFmt w:val="decimal"/>
      <w:lvlText w:val="%1."/>
      <w:lvlJc w:val="left"/>
      <w:pPr>
        <w:ind w:left="1776" w:hanging="360"/>
      </w:p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5" w15:restartNumberingAfterBreak="0">
    <w:nsid w:val="578251B0"/>
    <w:multiLevelType w:val="hybridMultilevel"/>
    <w:tmpl w:val="1EB43678"/>
    <w:lvl w:ilvl="0" w:tplc="2C344D04">
      <w:start w:val="5"/>
      <w:numFmt w:val="bullet"/>
      <w:lvlText w:val="-"/>
      <w:lvlJc w:val="left"/>
      <w:pPr>
        <w:ind w:left="1074" w:hanging="360"/>
      </w:pPr>
      <w:rPr>
        <w:rFonts w:ascii="Cambria" w:eastAsiaTheme="minorEastAsia" w:hAnsi="Cambria"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59BE2079"/>
    <w:multiLevelType w:val="hybridMultilevel"/>
    <w:tmpl w:val="09905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B23446"/>
    <w:multiLevelType w:val="hybridMultilevel"/>
    <w:tmpl w:val="5164BA7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5D0D0C0A"/>
    <w:multiLevelType w:val="hybridMultilevel"/>
    <w:tmpl w:val="287458BE"/>
    <w:lvl w:ilvl="0" w:tplc="0809000B">
      <w:start w:val="1"/>
      <w:numFmt w:val="bullet"/>
      <w:lvlText w:val=""/>
      <w:lvlJc w:val="left"/>
      <w:pPr>
        <w:ind w:left="1428" w:hanging="360"/>
      </w:pPr>
      <w:rPr>
        <w:rFonts w:ascii="Wingdings" w:hAnsi="Wingdings"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5F4D5634"/>
    <w:multiLevelType w:val="hybridMultilevel"/>
    <w:tmpl w:val="A326692C"/>
    <w:lvl w:ilvl="0" w:tplc="377AA05E">
      <w:start w:val="2"/>
      <w:numFmt w:val="bullet"/>
      <w:lvlText w:val="-"/>
      <w:lvlJc w:val="left"/>
      <w:pPr>
        <w:ind w:left="1080" w:hanging="360"/>
      </w:pPr>
      <w:rPr>
        <w:rFonts w:ascii="TimesNewRomanPSMT" w:eastAsia="Times New Roman" w:hAnsi="TimesNewRomanPSMT" w:cs="TimesNewRomanPSMT"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6E4BB3"/>
    <w:multiLevelType w:val="hybridMultilevel"/>
    <w:tmpl w:val="AFF6FE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4619AA"/>
    <w:multiLevelType w:val="hybridMultilevel"/>
    <w:tmpl w:val="A118AE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2C0DF3"/>
    <w:multiLevelType w:val="hybridMultilevel"/>
    <w:tmpl w:val="1C66FBF0"/>
    <w:lvl w:ilvl="0" w:tplc="08090001">
      <w:start w:val="1"/>
      <w:numFmt w:val="bullet"/>
      <w:lvlText w:val=""/>
      <w:lvlJc w:val="left"/>
      <w:pPr>
        <w:ind w:left="12401" w:hanging="360"/>
      </w:pPr>
      <w:rPr>
        <w:rFonts w:ascii="Symbol" w:hAnsi="Symbol" w:hint="default"/>
      </w:rPr>
    </w:lvl>
    <w:lvl w:ilvl="1" w:tplc="08090003" w:tentative="1">
      <w:start w:val="1"/>
      <w:numFmt w:val="bullet"/>
      <w:lvlText w:val="o"/>
      <w:lvlJc w:val="left"/>
      <w:pPr>
        <w:ind w:left="13121" w:hanging="360"/>
      </w:pPr>
      <w:rPr>
        <w:rFonts w:ascii="Courier New" w:hAnsi="Courier New" w:cs="Courier New" w:hint="default"/>
      </w:rPr>
    </w:lvl>
    <w:lvl w:ilvl="2" w:tplc="08090005" w:tentative="1">
      <w:start w:val="1"/>
      <w:numFmt w:val="bullet"/>
      <w:lvlText w:val=""/>
      <w:lvlJc w:val="left"/>
      <w:pPr>
        <w:ind w:left="13841" w:hanging="360"/>
      </w:pPr>
      <w:rPr>
        <w:rFonts w:ascii="Wingdings" w:hAnsi="Wingdings" w:hint="default"/>
      </w:rPr>
    </w:lvl>
    <w:lvl w:ilvl="3" w:tplc="08090001">
      <w:start w:val="1"/>
      <w:numFmt w:val="bullet"/>
      <w:lvlText w:val=""/>
      <w:lvlJc w:val="left"/>
      <w:pPr>
        <w:ind w:left="14561" w:hanging="360"/>
      </w:pPr>
      <w:rPr>
        <w:rFonts w:ascii="Symbol" w:hAnsi="Symbol" w:hint="default"/>
      </w:rPr>
    </w:lvl>
    <w:lvl w:ilvl="4" w:tplc="08090003" w:tentative="1">
      <w:start w:val="1"/>
      <w:numFmt w:val="bullet"/>
      <w:lvlText w:val="o"/>
      <w:lvlJc w:val="left"/>
      <w:pPr>
        <w:ind w:left="15281" w:hanging="360"/>
      </w:pPr>
      <w:rPr>
        <w:rFonts w:ascii="Courier New" w:hAnsi="Courier New" w:cs="Courier New" w:hint="default"/>
      </w:rPr>
    </w:lvl>
    <w:lvl w:ilvl="5" w:tplc="08090005" w:tentative="1">
      <w:start w:val="1"/>
      <w:numFmt w:val="bullet"/>
      <w:lvlText w:val=""/>
      <w:lvlJc w:val="left"/>
      <w:pPr>
        <w:ind w:left="16001" w:hanging="360"/>
      </w:pPr>
      <w:rPr>
        <w:rFonts w:ascii="Wingdings" w:hAnsi="Wingdings" w:hint="default"/>
      </w:rPr>
    </w:lvl>
    <w:lvl w:ilvl="6" w:tplc="08090001" w:tentative="1">
      <w:start w:val="1"/>
      <w:numFmt w:val="bullet"/>
      <w:lvlText w:val=""/>
      <w:lvlJc w:val="left"/>
      <w:pPr>
        <w:ind w:left="16721" w:hanging="360"/>
      </w:pPr>
      <w:rPr>
        <w:rFonts w:ascii="Symbol" w:hAnsi="Symbol" w:hint="default"/>
      </w:rPr>
    </w:lvl>
    <w:lvl w:ilvl="7" w:tplc="08090003" w:tentative="1">
      <w:start w:val="1"/>
      <w:numFmt w:val="bullet"/>
      <w:lvlText w:val="o"/>
      <w:lvlJc w:val="left"/>
      <w:pPr>
        <w:ind w:left="17441" w:hanging="360"/>
      </w:pPr>
      <w:rPr>
        <w:rFonts w:ascii="Courier New" w:hAnsi="Courier New" w:cs="Courier New" w:hint="default"/>
      </w:rPr>
    </w:lvl>
    <w:lvl w:ilvl="8" w:tplc="08090005" w:tentative="1">
      <w:start w:val="1"/>
      <w:numFmt w:val="bullet"/>
      <w:lvlText w:val=""/>
      <w:lvlJc w:val="left"/>
      <w:pPr>
        <w:ind w:left="18161" w:hanging="360"/>
      </w:pPr>
      <w:rPr>
        <w:rFonts w:ascii="Wingdings" w:hAnsi="Wingdings" w:hint="default"/>
      </w:rPr>
    </w:lvl>
  </w:abstractNum>
  <w:abstractNum w:abstractNumId="23" w15:restartNumberingAfterBreak="0">
    <w:nsid w:val="6C75055A"/>
    <w:multiLevelType w:val="hybridMultilevel"/>
    <w:tmpl w:val="D9DA1B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0541723"/>
    <w:multiLevelType w:val="hybridMultilevel"/>
    <w:tmpl w:val="9CE0BCF0"/>
    <w:lvl w:ilvl="0" w:tplc="F70AD42E">
      <w:start w:val="201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D84CE8"/>
    <w:multiLevelType w:val="hybridMultilevel"/>
    <w:tmpl w:val="2982A3F6"/>
    <w:lvl w:ilvl="0" w:tplc="52C6CCC6">
      <w:numFmt w:val="bullet"/>
      <w:lvlText w:val="-"/>
      <w:lvlJc w:val="left"/>
      <w:pPr>
        <w:ind w:left="1068" w:hanging="360"/>
      </w:pPr>
      <w:rPr>
        <w:rFonts w:ascii="Cambria" w:eastAsiaTheme="minorEastAsia" w:hAnsi="Cambria"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6" w15:restartNumberingAfterBreak="0">
    <w:nsid w:val="719250B9"/>
    <w:multiLevelType w:val="hybridMultilevel"/>
    <w:tmpl w:val="85D0EB84"/>
    <w:lvl w:ilvl="0" w:tplc="EB104F54">
      <w:start w:val="1"/>
      <w:numFmt w:val="bullet"/>
      <w:lvlText w:val=""/>
      <w:lvlJc w:val="left"/>
      <w:pPr>
        <w:ind w:left="1440" w:hanging="360"/>
      </w:pPr>
      <w:rPr>
        <w:rFonts w:ascii="Symbol" w:hAnsi="Symbol" w:hint="default"/>
        <w:color w:val="808080" w:themeColor="background1"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BC3218"/>
    <w:multiLevelType w:val="hybridMultilevel"/>
    <w:tmpl w:val="18AE52A2"/>
    <w:lvl w:ilvl="0" w:tplc="08090001">
      <w:start w:val="1"/>
      <w:numFmt w:val="bullet"/>
      <w:lvlText w:val=""/>
      <w:lvlJc w:val="left"/>
      <w:pPr>
        <w:ind w:left="2514" w:hanging="360"/>
      </w:pPr>
      <w:rPr>
        <w:rFonts w:ascii="Symbol" w:hAnsi="Symbo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28" w15:restartNumberingAfterBreak="0">
    <w:nsid w:val="76A9090F"/>
    <w:multiLevelType w:val="hybridMultilevel"/>
    <w:tmpl w:val="758014F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7B360C3C"/>
    <w:multiLevelType w:val="hybridMultilevel"/>
    <w:tmpl w:val="222AF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2"/>
  </w:num>
  <w:num w:numId="4">
    <w:abstractNumId w:val="18"/>
  </w:num>
  <w:num w:numId="5">
    <w:abstractNumId w:val="8"/>
  </w:num>
  <w:num w:numId="6">
    <w:abstractNumId w:val="4"/>
  </w:num>
  <w:num w:numId="7">
    <w:abstractNumId w:val="16"/>
  </w:num>
  <w:num w:numId="8">
    <w:abstractNumId w:val="28"/>
  </w:num>
  <w:num w:numId="9">
    <w:abstractNumId w:val="5"/>
  </w:num>
  <w:num w:numId="10">
    <w:abstractNumId w:val="26"/>
  </w:num>
  <w:num w:numId="11">
    <w:abstractNumId w:val="19"/>
  </w:num>
  <w:num w:numId="12">
    <w:abstractNumId w:val="12"/>
  </w:num>
  <w:num w:numId="13">
    <w:abstractNumId w:val="7"/>
  </w:num>
  <w:num w:numId="14">
    <w:abstractNumId w:val="0"/>
  </w:num>
  <w:num w:numId="15">
    <w:abstractNumId w:val="27"/>
  </w:num>
  <w:num w:numId="16">
    <w:abstractNumId w:val="10"/>
  </w:num>
  <w:num w:numId="17">
    <w:abstractNumId w:val="14"/>
  </w:num>
  <w:num w:numId="18">
    <w:abstractNumId w:val="15"/>
  </w:num>
  <w:num w:numId="19">
    <w:abstractNumId w:val="21"/>
  </w:num>
  <w:num w:numId="20">
    <w:abstractNumId w:val="23"/>
  </w:num>
  <w:num w:numId="21">
    <w:abstractNumId w:val="25"/>
  </w:num>
  <w:num w:numId="22">
    <w:abstractNumId w:val="3"/>
  </w:num>
  <w:num w:numId="23">
    <w:abstractNumId w:val="1"/>
  </w:num>
  <w:num w:numId="24">
    <w:abstractNumId w:val="17"/>
  </w:num>
  <w:num w:numId="25">
    <w:abstractNumId w:val="20"/>
  </w:num>
  <w:num w:numId="26">
    <w:abstractNumId w:val="13"/>
  </w:num>
  <w:num w:numId="27">
    <w:abstractNumId w:val="24"/>
  </w:num>
  <w:num w:numId="28">
    <w:abstractNumId w:val="6"/>
  </w:num>
  <w:num w:numId="29">
    <w:abstractNumId w:val="22"/>
  </w:num>
  <w:num w:numId="3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C8"/>
    <w:rsid w:val="00006F26"/>
    <w:rsid w:val="000113D3"/>
    <w:rsid w:val="00021072"/>
    <w:rsid w:val="00021C4C"/>
    <w:rsid w:val="000238B7"/>
    <w:rsid w:val="00023C87"/>
    <w:rsid w:val="000262A4"/>
    <w:rsid w:val="00031DEA"/>
    <w:rsid w:val="00032EAC"/>
    <w:rsid w:val="0003677D"/>
    <w:rsid w:val="00041119"/>
    <w:rsid w:val="000436AB"/>
    <w:rsid w:val="0004470F"/>
    <w:rsid w:val="000449E1"/>
    <w:rsid w:val="00044FD9"/>
    <w:rsid w:val="00047BF3"/>
    <w:rsid w:val="00051F6B"/>
    <w:rsid w:val="00054811"/>
    <w:rsid w:val="00057D7B"/>
    <w:rsid w:val="000600E0"/>
    <w:rsid w:val="00063CF0"/>
    <w:rsid w:val="0006448E"/>
    <w:rsid w:val="00066E51"/>
    <w:rsid w:val="00071208"/>
    <w:rsid w:val="0007147B"/>
    <w:rsid w:val="00071774"/>
    <w:rsid w:val="00081555"/>
    <w:rsid w:val="00082028"/>
    <w:rsid w:val="00082D0D"/>
    <w:rsid w:val="00084CFF"/>
    <w:rsid w:val="00087AD6"/>
    <w:rsid w:val="00090EF4"/>
    <w:rsid w:val="00093BDE"/>
    <w:rsid w:val="000A064A"/>
    <w:rsid w:val="000A150E"/>
    <w:rsid w:val="000C6542"/>
    <w:rsid w:val="000D2866"/>
    <w:rsid w:val="000D7758"/>
    <w:rsid w:val="000E2AE6"/>
    <w:rsid w:val="000E43D6"/>
    <w:rsid w:val="000F1E40"/>
    <w:rsid w:val="000F280F"/>
    <w:rsid w:val="001073CE"/>
    <w:rsid w:val="00126625"/>
    <w:rsid w:val="00127C9E"/>
    <w:rsid w:val="00131EEF"/>
    <w:rsid w:val="00132F54"/>
    <w:rsid w:val="0013758D"/>
    <w:rsid w:val="00143B26"/>
    <w:rsid w:val="0014614B"/>
    <w:rsid w:val="00151268"/>
    <w:rsid w:val="00151FE6"/>
    <w:rsid w:val="001623BD"/>
    <w:rsid w:val="00180FD8"/>
    <w:rsid w:val="00181201"/>
    <w:rsid w:val="00184A32"/>
    <w:rsid w:val="00185A25"/>
    <w:rsid w:val="0018602F"/>
    <w:rsid w:val="00190EBB"/>
    <w:rsid w:val="00197189"/>
    <w:rsid w:val="001A3190"/>
    <w:rsid w:val="001A3839"/>
    <w:rsid w:val="001A487D"/>
    <w:rsid w:val="001A7317"/>
    <w:rsid w:val="001A760B"/>
    <w:rsid w:val="001B12E6"/>
    <w:rsid w:val="001B2EEF"/>
    <w:rsid w:val="001B4C6B"/>
    <w:rsid w:val="001B5381"/>
    <w:rsid w:val="001B5613"/>
    <w:rsid w:val="001C344A"/>
    <w:rsid w:val="001C6327"/>
    <w:rsid w:val="001C72CF"/>
    <w:rsid w:val="001D21DE"/>
    <w:rsid w:val="001D2624"/>
    <w:rsid w:val="001D2EF9"/>
    <w:rsid w:val="001D35B2"/>
    <w:rsid w:val="001D6A8A"/>
    <w:rsid w:val="001E62D3"/>
    <w:rsid w:val="001F0641"/>
    <w:rsid w:val="001F21E5"/>
    <w:rsid w:val="001F5FAC"/>
    <w:rsid w:val="001F70DE"/>
    <w:rsid w:val="00201A14"/>
    <w:rsid w:val="002105E6"/>
    <w:rsid w:val="00216C93"/>
    <w:rsid w:val="002233F4"/>
    <w:rsid w:val="00230ED9"/>
    <w:rsid w:val="00231E3C"/>
    <w:rsid w:val="00233667"/>
    <w:rsid w:val="00236934"/>
    <w:rsid w:val="002537DF"/>
    <w:rsid w:val="00253896"/>
    <w:rsid w:val="00253FCC"/>
    <w:rsid w:val="00257288"/>
    <w:rsid w:val="002607C9"/>
    <w:rsid w:val="002676EC"/>
    <w:rsid w:val="002721BF"/>
    <w:rsid w:val="00274ED3"/>
    <w:rsid w:val="00282C12"/>
    <w:rsid w:val="0028703A"/>
    <w:rsid w:val="002877FA"/>
    <w:rsid w:val="002908CB"/>
    <w:rsid w:val="00295B7B"/>
    <w:rsid w:val="0029782D"/>
    <w:rsid w:val="002A2977"/>
    <w:rsid w:val="002A2D91"/>
    <w:rsid w:val="002A62D7"/>
    <w:rsid w:val="002A6583"/>
    <w:rsid w:val="002B245D"/>
    <w:rsid w:val="002B4302"/>
    <w:rsid w:val="002B4AA9"/>
    <w:rsid w:val="002B5BD6"/>
    <w:rsid w:val="002C1052"/>
    <w:rsid w:val="002C13F5"/>
    <w:rsid w:val="002C2E74"/>
    <w:rsid w:val="002C6CA6"/>
    <w:rsid w:val="002D0E44"/>
    <w:rsid w:val="002D4452"/>
    <w:rsid w:val="002D7E05"/>
    <w:rsid w:val="002E35D1"/>
    <w:rsid w:val="002E687E"/>
    <w:rsid w:val="002F7E9F"/>
    <w:rsid w:val="00300545"/>
    <w:rsid w:val="003040AB"/>
    <w:rsid w:val="003075C9"/>
    <w:rsid w:val="00307E45"/>
    <w:rsid w:val="00316D2F"/>
    <w:rsid w:val="00317DCA"/>
    <w:rsid w:val="003401D4"/>
    <w:rsid w:val="00342090"/>
    <w:rsid w:val="003461EE"/>
    <w:rsid w:val="00351069"/>
    <w:rsid w:val="003518E5"/>
    <w:rsid w:val="00363B2C"/>
    <w:rsid w:val="0036490E"/>
    <w:rsid w:val="00391D96"/>
    <w:rsid w:val="00392489"/>
    <w:rsid w:val="0039474E"/>
    <w:rsid w:val="00395628"/>
    <w:rsid w:val="003A199D"/>
    <w:rsid w:val="003A3724"/>
    <w:rsid w:val="003A42A5"/>
    <w:rsid w:val="003B07EC"/>
    <w:rsid w:val="003C2B24"/>
    <w:rsid w:val="003C4CE7"/>
    <w:rsid w:val="003D2A77"/>
    <w:rsid w:val="003D32C7"/>
    <w:rsid w:val="003E5A1C"/>
    <w:rsid w:val="003E6170"/>
    <w:rsid w:val="003F01E8"/>
    <w:rsid w:val="003F033D"/>
    <w:rsid w:val="003F0F90"/>
    <w:rsid w:val="003F1C80"/>
    <w:rsid w:val="003F2F08"/>
    <w:rsid w:val="004000E1"/>
    <w:rsid w:val="004012F9"/>
    <w:rsid w:val="0040505D"/>
    <w:rsid w:val="00406518"/>
    <w:rsid w:val="0041111B"/>
    <w:rsid w:val="00412158"/>
    <w:rsid w:val="00414CCE"/>
    <w:rsid w:val="004170D7"/>
    <w:rsid w:val="00420CC5"/>
    <w:rsid w:val="0042673C"/>
    <w:rsid w:val="00426F41"/>
    <w:rsid w:val="00430AD0"/>
    <w:rsid w:val="00436E8C"/>
    <w:rsid w:val="00442572"/>
    <w:rsid w:val="00444A29"/>
    <w:rsid w:val="00450EDE"/>
    <w:rsid w:val="00451579"/>
    <w:rsid w:val="00462810"/>
    <w:rsid w:val="00462811"/>
    <w:rsid w:val="00462D8A"/>
    <w:rsid w:val="00463A20"/>
    <w:rsid w:val="00463DFB"/>
    <w:rsid w:val="00465552"/>
    <w:rsid w:val="00471A10"/>
    <w:rsid w:val="00472BB2"/>
    <w:rsid w:val="004745C0"/>
    <w:rsid w:val="00480A71"/>
    <w:rsid w:val="004832F7"/>
    <w:rsid w:val="00486649"/>
    <w:rsid w:val="004906F8"/>
    <w:rsid w:val="00491176"/>
    <w:rsid w:val="00493B32"/>
    <w:rsid w:val="00494DB8"/>
    <w:rsid w:val="004957B7"/>
    <w:rsid w:val="00495EA2"/>
    <w:rsid w:val="00496B22"/>
    <w:rsid w:val="004A4C3A"/>
    <w:rsid w:val="004A7611"/>
    <w:rsid w:val="004A76B3"/>
    <w:rsid w:val="004B09AC"/>
    <w:rsid w:val="004B3C5E"/>
    <w:rsid w:val="004B60EC"/>
    <w:rsid w:val="004C2C60"/>
    <w:rsid w:val="004C690B"/>
    <w:rsid w:val="004C6D64"/>
    <w:rsid w:val="004C7E5F"/>
    <w:rsid w:val="004D0A06"/>
    <w:rsid w:val="004D0D80"/>
    <w:rsid w:val="004D4C97"/>
    <w:rsid w:val="004E59F2"/>
    <w:rsid w:val="004E7342"/>
    <w:rsid w:val="004F10C3"/>
    <w:rsid w:val="004F7EEA"/>
    <w:rsid w:val="005101AA"/>
    <w:rsid w:val="005129F0"/>
    <w:rsid w:val="00514F9E"/>
    <w:rsid w:val="005150AA"/>
    <w:rsid w:val="005202E2"/>
    <w:rsid w:val="00523217"/>
    <w:rsid w:val="00530175"/>
    <w:rsid w:val="005335E4"/>
    <w:rsid w:val="00536348"/>
    <w:rsid w:val="005414B7"/>
    <w:rsid w:val="00545FAA"/>
    <w:rsid w:val="0054727D"/>
    <w:rsid w:val="0055227A"/>
    <w:rsid w:val="00557795"/>
    <w:rsid w:val="00560BCA"/>
    <w:rsid w:val="00566BF3"/>
    <w:rsid w:val="0056786B"/>
    <w:rsid w:val="00581BA9"/>
    <w:rsid w:val="00585D79"/>
    <w:rsid w:val="00592486"/>
    <w:rsid w:val="00597AA2"/>
    <w:rsid w:val="005A1A6A"/>
    <w:rsid w:val="005A5C3A"/>
    <w:rsid w:val="005B0FA2"/>
    <w:rsid w:val="005B2197"/>
    <w:rsid w:val="005B6F3C"/>
    <w:rsid w:val="005B7E84"/>
    <w:rsid w:val="005C009D"/>
    <w:rsid w:val="005D11D3"/>
    <w:rsid w:val="005D1EF6"/>
    <w:rsid w:val="005D354B"/>
    <w:rsid w:val="005D36B7"/>
    <w:rsid w:val="005D5A47"/>
    <w:rsid w:val="005E0B50"/>
    <w:rsid w:val="005E33EA"/>
    <w:rsid w:val="00605282"/>
    <w:rsid w:val="00613710"/>
    <w:rsid w:val="00614B0E"/>
    <w:rsid w:val="00623EA1"/>
    <w:rsid w:val="006274C9"/>
    <w:rsid w:val="00630F06"/>
    <w:rsid w:val="00634E57"/>
    <w:rsid w:val="00636355"/>
    <w:rsid w:val="0064306E"/>
    <w:rsid w:val="00644D0A"/>
    <w:rsid w:val="00645F0B"/>
    <w:rsid w:val="00653615"/>
    <w:rsid w:val="00655010"/>
    <w:rsid w:val="00656835"/>
    <w:rsid w:val="00664537"/>
    <w:rsid w:val="0066749D"/>
    <w:rsid w:val="00667C5F"/>
    <w:rsid w:val="0067370D"/>
    <w:rsid w:val="00674C5A"/>
    <w:rsid w:val="00674F43"/>
    <w:rsid w:val="00677951"/>
    <w:rsid w:val="006815F2"/>
    <w:rsid w:val="00684021"/>
    <w:rsid w:val="00685916"/>
    <w:rsid w:val="00697873"/>
    <w:rsid w:val="006B1BB0"/>
    <w:rsid w:val="006B2ABE"/>
    <w:rsid w:val="006C365D"/>
    <w:rsid w:val="006C525E"/>
    <w:rsid w:val="006D6FC0"/>
    <w:rsid w:val="006E4717"/>
    <w:rsid w:val="006F1CD5"/>
    <w:rsid w:val="006F1F88"/>
    <w:rsid w:val="006F2EA7"/>
    <w:rsid w:val="00707B68"/>
    <w:rsid w:val="0071662C"/>
    <w:rsid w:val="007179C7"/>
    <w:rsid w:val="00732783"/>
    <w:rsid w:val="00741084"/>
    <w:rsid w:val="00751E0E"/>
    <w:rsid w:val="00752709"/>
    <w:rsid w:val="00753029"/>
    <w:rsid w:val="00754500"/>
    <w:rsid w:val="00754A55"/>
    <w:rsid w:val="007569F8"/>
    <w:rsid w:val="0076061B"/>
    <w:rsid w:val="00761581"/>
    <w:rsid w:val="007635F4"/>
    <w:rsid w:val="00764654"/>
    <w:rsid w:val="00766ED9"/>
    <w:rsid w:val="00767FB6"/>
    <w:rsid w:val="007710FA"/>
    <w:rsid w:val="00774038"/>
    <w:rsid w:val="00784FB6"/>
    <w:rsid w:val="00786688"/>
    <w:rsid w:val="0078737F"/>
    <w:rsid w:val="00795189"/>
    <w:rsid w:val="00795E71"/>
    <w:rsid w:val="007964FA"/>
    <w:rsid w:val="007A4FDD"/>
    <w:rsid w:val="007B05E0"/>
    <w:rsid w:val="007B2171"/>
    <w:rsid w:val="007B6177"/>
    <w:rsid w:val="007C04B8"/>
    <w:rsid w:val="007C0B62"/>
    <w:rsid w:val="007C259F"/>
    <w:rsid w:val="007C2BEA"/>
    <w:rsid w:val="007C465D"/>
    <w:rsid w:val="007D1783"/>
    <w:rsid w:val="007D643D"/>
    <w:rsid w:val="007D6E3C"/>
    <w:rsid w:val="007D7140"/>
    <w:rsid w:val="007E072B"/>
    <w:rsid w:val="007F1CBF"/>
    <w:rsid w:val="007F4B96"/>
    <w:rsid w:val="007F5484"/>
    <w:rsid w:val="008000F9"/>
    <w:rsid w:val="00802761"/>
    <w:rsid w:val="00802C3F"/>
    <w:rsid w:val="00805DBC"/>
    <w:rsid w:val="00812CB5"/>
    <w:rsid w:val="00813041"/>
    <w:rsid w:val="00813B74"/>
    <w:rsid w:val="0081442D"/>
    <w:rsid w:val="00817AB7"/>
    <w:rsid w:val="00822AFB"/>
    <w:rsid w:val="00826FC0"/>
    <w:rsid w:val="00830961"/>
    <w:rsid w:val="008352ED"/>
    <w:rsid w:val="00836E30"/>
    <w:rsid w:val="00841345"/>
    <w:rsid w:val="008431A9"/>
    <w:rsid w:val="0084357D"/>
    <w:rsid w:val="008470D5"/>
    <w:rsid w:val="00850D06"/>
    <w:rsid w:val="008569C8"/>
    <w:rsid w:val="0086362C"/>
    <w:rsid w:val="0086584F"/>
    <w:rsid w:val="00866A7C"/>
    <w:rsid w:val="0087012A"/>
    <w:rsid w:val="00870A30"/>
    <w:rsid w:val="00873A3C"/>
    <w:rsid w:val="00891468"/>
    <w:rsid w:val="00891590"/>
    <w:rsid w:val="008961CB"/>
    <w:rsid w:val="008A1E67"/>
    <w:rsid w:val="008B0BC0"/>
    <w:rsid w:val="008B0E04"/>
    <w:rsid w:val="008C0DD3"/>
    <w:rsid w:val="008D1494"/>
    <w:rsid w:val="008D2FD9"/>
    <w:rsid w:val="008D6C3F"/>
    <w:rsid w:val="008D7E40"/>
    <w:rsid w:val="008E07DA"/>
    <w:rsid w:val="008E2181"/>
    <w:rsid w:val="008E5B00"/>
    <w:rsid w:val="008E6DDA"/>
    <w:rsid w:val="008F1A10"/>
    <w:rsid w:val="008F4384"/>
    <w:rsid w:val="008F4AC0"/>
    <w:rsid w:val="008F6EE5"/>
    <w:rsid w:val="009040FA"/>
    <w:rsid w:val="00915A74"/>
    <w:rsid w:val="009238CE"/>
    <w:rsid w:val="00924164"/>
    <w:rsid w:val="009266EF"/>
    <w:rsid w:val="00927CCB"/>
    <w:rsid w:val="00933C9C"/>
    <w:rsid w:val="009348BF"/>
    <w:rsid w:val="00935C5A"/>
    <w:rsid w:val="00943260"/>
    <w:rsid w:val="00943625"/>
    <w:rsid w:val="00944BB1"/>
    <w:rsid w:val="00946B4B"/>
    <w:rsid w:val="00947683"/>
    <w:rsid w:val="009509EF"/>
    <w:rsid w:val="00953C5C"/>
    <w:rsid w:val="00954CD4"/>
    <w:rsid w:val="009558E9"/>
    <w:rsid w:val="0096316B"/>
    <w:rsid w:val="00967CAE"/>
    <w:rsid w:val="00973D88"/>
    <w:rsid w:val="00982284"/>
    <w:rsid w:val="00987712"/>
    <w:rsid w:val="0098797B"/>
    <w:rsid w:val="009957A5"/>
    <w:rsid w:val="009A25FD"/>
    <w:rsid w:val="009A785D"/>
    <w:rsid w:val="009C07A4"/>
    <w:rsid w:val="009C2314"/>
    <w:rsid w:val="009C38D9"/>
    <w:rsid w:val="009C64BA"/>
    <w:rsid w:val="009D6105"/>
    <w:rsid w:val="009D674B"/>
    <w:rsid w:val="009D6BAD"/>
    <w:rsid w:val="009D7658"/>
    <w:rsid w:val="009E0EC7"/>
    <w:rsid w:val="009E6478"/>
    <w:rsid w:val="009F06CE"/>
    <w:rsid w:val="009F1D44"/>
    <w:rsid w:val="009F2C69"/>
    <w:rsid w:val="009F5708"/>
    <w:rsid w:val="00A03EE2"/>
    <w:rsid w:val="00A1129D"/>
    <w:rsid w:val="00A1583C"/>
    <w:rsid w:val="00A15DA6"/>
    <w:rsid w:val="00A17E4F"/>
    <w:rsid w:val="00A21912"/>
    <w:rsid w:val="00A21D18"/>
    <w:rsid w:val="00A22BD3"/>
    <w:rsid w:val="00A245E7"/>
    <w:rsid w:val="00A24985"/>
    <w:rsid w:val="00A309C5"/>
    <w:rsid w:val="00A30C65"/>
    <w:rsid w:val="00A33A26"/>
    <w:rsid w:val="00A345B2"/>
    <w:rsid w:val="00A359E5"/>
    <w:rsid w:val="00A44406"/>
    <w:rsid w:val="00A47726"/>
    <w:rsid w:val="00A51BAB"/>
    <w:rsid w:val="00A563ED"/>
    <w:rsid w:val="00A6034E"/>
    <w:rsid w:val="00A70D78"/>
    <w:rsid w:val="00A74A8D"/>
    <w:rsid w:val="00A84EDD"/>
    <w:rsid w:val="00A97D40"/>
    <w:rsid w:val="00AA2823"/>
    <w:rsid w:val="00AA40D9"/>
    <w:rsid w:val="00AA638F"/>
    <w:rsid w:val="00AB0307"/>
    <w:rsid w:val="00AB3AE2"/>
    <w:rsid w:val="00AB5F1A"/>
    <w:rsid w:val="00AC1546"/>
    <w:rsid w:val="00AC19D7"/>
    <w:rsid w:val="00AC22B0"/>
    <w:rsid w:val="00AD12C0"/>
    <w:rsid w:val="00AE0A09"/>
    <w:rsid w:val="00AE3EB8"/>
    <w:rsid w:val="00AE5571"/>
    <w:rsid w:val="00AE7532"/>
    <w:rsid w:val="00AF207F"/>
    <w:rsid w:val="00AF43E2"/>
    <w:rsid w:val="00AF56A2"/>
    <w:rsid w:val="00B025AF"/>
    <w:rsid w:val="00B0760A"/>
    <w:rsid w:val="00B17587"/>
    <w:rsid w:val="00B309C1"/>
    <w:rsid w:val="00B41169"/>
    <w:rsid w:val="00B43D96"/>
    <w:rsid w:val="00B45EA8"/>
    <w:rsid w:val="00B529C2"/>
    <w:rsid w:val="00B52AFA"/>
    <w:rsid w:val="00B54B54"/>
    <w:rsid w:val="00B5656D"/>
    <w:rsid w:val="00B60FEE"/>
    <w:rsid w:val="00B62EE0"/>
    <w:rsid w:val="00B67637"/>
    <w:rsid w:val="00B736D1"/>
    <w:rsid w:val="00B76A9A"/>
    <w:rsid w:val="00B77EA8"/>
    <w:rsid w:val="00B8074F"/>
    <w:rsid w:val="00B847C2"/>
    <w:rsid w:val="00B86117"/>
    <w:rsid w:val="00B925D9"/>
    <w:rsid w:val="00B95056"/>
    <w:rsid w:val="00B954CC"/>
    <w:rsid w:val="00B95F9B"/>
    <w:rsid w:val="00B96079"/>
    <w:rsid w:val="00B96896"/>
    <w:rsid w:val="00B96BED"/>
    <w:rsid w:val="00BA0C58"/>
    <w:rsid w:val="00BA18DA"/>
    <w:rsid w:val="00BA1BE6"/>
    <w:rsid w:val="00BA3311"/>
    <w:rsid w:val="00BA5E4E"/>
    <w:rsid w:val="00BB33A0"/>
    <w:rsid w:val="00BC1C1A"/>
    <w:rsid w:val="00BC7900"/>
    <w:rsid w:val="00BD046A"/>
    <w:rsid w:val="00BD1FA1"/>
    <w:rsid w:val="00BD5060"/>
    <w:rsid w:val="00BD5E2C"/>
    <w:rsid w:val="00BE7B9C"/>
    <w:rsid w:val="00BF27A2"/>
    <w:rsid w:val="00C02284"/>
    <w:rsid w:val="00C027D8"/>
    <w:rsid w:val="00C05E2F"/>
    <w:rsid w:val="00C15A93"/>
    <w:rsid w:val="00C17731"/>
    <w:rsid w:val="00C4249C"/>
    <w:rsid w:val="00C456DE"/>
    <w:rsid w:val="00C45CAA"/>
    <w:rsid w:val="00C53DB2"/>
    <w:rsid w:val="00C57700"/>
    <w:rsid w:val="00C637DC"/>
    <w:rsid w:val="00C639CB"/>
    <w:rsid w:val="00C6698A"/>
    <w:rsid w:val="00C66996"/>
    <w:rsid w:val="00C7140A"/>
    <w:rsid w:val="00C72633"/>
    <w:rsid w:val="00C72CB7"/>
    <w:rsid w:val="00C73454"/>
    <w:rsid w:val="00C81D34"/>
    <w:rsid w:val="00C90CEF"/>
    <w:rsid w:val="00C92757"/>
    <w:rsid w:val="00C92A9E"/>
    <w:rsid w:val="00CA4E01"/>
    <w:rsid w:val="00CA61A9"/>
    <w:rsid w:val="00CB0207"/>
    <w:rsid w:val="00CB4125"/>
    <w:rsid w:val="00CB5A38"/>
    <w:rsid w:val="00CC25FD"/>
    <w:rsid w:val="00CC3172"/>
    <w:rsid w:val="00CC5047"/>
    <w:rsid w:val="00CD08B9"/>
    <w:rsid w:val="00CD1BC1"/>
    <w:rsid w:val="00CD26DC"/>
    <w:rsid w:val="00CD2E77"/>
    <w:rsid w:val="00CD3CFA"/>
    <w:rsid w:val="00CD3E00"/>
    <w:rsid w:val="00CD7768"/>
    <w:rsid w:val="00CE03E7"/>
    <w:rsid w:val="00CE1507"/>
    <w:rsid w:val="00CE1A9B"/>
    <w:rsid w:val="00CF17AC"/>
    <w:rsid w:val="00CF22D6"/>
    <w:rsid w:val="00D015C3"/>
    <w:rsid w:val="00D044AB"/>
    <w:rsid w:val="00D132ED"/>
    <w:rsid w:val="00D17A36"/>
    <w:rsid w:val="00D304C5"/>
    <w:rsid w:val="00D30BD9"/>
    <w:rsid w:val="00D31E23"/>
    <w:rsid w:val="00D3570F"/>
    <w:rsid w:val="00D36901"/>
    <w:rsid w:val="00D43CA5"/>
    <w:rsid w:val="00D450D0"/>
    <w:rsid w:val="00D45604"/>
    <w:rsid w:val="00D458C1"/>
    <w:rsid w:val="00D4776D"/>
    <w:rsid w:val="00D5683E"/>
    <w:rsid w:val="00D63C44"/>
    <w:rsid w:val="00D65EE9"/>
    <w:rsid w:val="00D67BE7"/>
    <w:rsid w:val="00D70250"/>
    <w:rsid w:val="00D84872"/>
    <w:rsid w:val="00D8565E"/>
    <w:rsid w:val="00D87955"/>
    <w:rsid w:val="00D92C51"/>
    <w:rsid w:val="00D97A9F"/>
    <w:rsid w:val="00DA0B54"/>
    <w:rsid w:val="00DA7A5F"/>
    <w:rsid w:val="00DB5749"/>
    <w:rsid w:val="00DC49DF"/>
    <w:rsid w:val="00DC7B8D"/>
    <w:rsid w:val="00DD5690"/>
    <w:rsid w:val="00DD6182"/>
    <w:rsid w:val="00DE33F4"/>
    <w:rsid w:val="00DE4A43"/>
    <w:rsid w:val="00DF26D7"/>
    <w:rsid w:val="00DF39F7"/>
    <w:rsid w:val="00DF5139"/>
    <w:rsid w:val="00E022AB"/>
    <w:rsid w:val="00E02E13"/>
    <w:rsid w:val="00E12259"/>
    <w:rsid w:val="00E146B2"/>
    <w:rsid w:val="00E2471C"/>
    <w:rsid w:val="00E329BE"/>
    <w:rsid w:val="00E46D24"/>
    <w:rsid w:val="00E5080A"/>
    <w:rsid w:val="00E50A8B"/>
    <w:rsid w:val="00E51503"/>
    <w:rsid w:val="00E51985"/>
    <w:rsid w:val="00E555CF"/>
    <w:rsid w:val="00E6264D"/>
    <w:rsid w:val="00E71E4D"/>
    <w:rsid w:val="00E72CA8"/>
    <w:rsid w:val="00E73501"/>
    <w:rsid w:val="00E87B72"/>
    <w:rsid w:val="00E90326"/>
    <w:rsid w:val="00E96BCE"/>
    <w:rsid w:val="00E976BA"/>
    <w:rsid w:val="00EA09EE"/>
    <w:rsid w:val="00EA0B51"/>
    <w:rsid w:val="00EA3EA9"/>
    <w:rsid w:val="00EA5304"/>
    <w:rsid w:val="00EA73D4"/>
    <w:rsid w:val="00EA77CA"/>
    <w:rsid w:val="00EB1F30"/>
    <w:rsid w:val="00EC397A"/>
    <w:rsid w:val="00EC6955"/>
    <w:rsid w:val="00ED1407"/>
    <w:rsid w:val="00ED4AFB"/>
    <w:rsid w:val="00ED4B3E"/>
    <w:rsid w:val="00EE006E"/>
    <w:rsid w:val="00EE1179"/>
    <w:rsid w:val="00EE4EA1"/>
    <w:rsid w:val="00EE6E3E"/>
    <w:rsid w:val="00EF3974"/>
    <w:rsid w:val="00EF4009"/>
    <w:rsid w:val="00EF4C73"/>
    <w:rsid w:val="00EF5A7D"/>
    <w:rsid w:val="00F0462C"/>
    <w:rsid w:val="00F046A6"/>
    <w:rsid w:val="00F071A5"/>
    <w:rsid w:val="00F10C1A"/>
    <w:rsid w:val="00F16ECC"/>
    <w:rsid w:val="00F207CB"/>
    <w:rsid w:val="00F207E1"/>
    <w:rsid w:val="00F21766"/>
    <w:rsid w:val="00F267D8"/>
    <w:rsid w:val="00F36880"/>
    <w:rsid w:val="00F45FEB"/>
    <w:rsid w:val="00F554AD"/>
    <w:rsid w:val="00F7410A"/>
    <w:rsid w:val="00F77705"/>
    <w:rsid w:val="00F82543"/>
    <w:rsid w:val="00F87742"/>
    <w:rsid w:val="00F92404"/>
    <w:rsid w:val="00F924EC"/>
    <w:rsid w:val="00F9351B"/>
    <w:rsid w:val="00FA0265"/>
    <w:rsid w:val="00FA1AFD"/>
    <w:rsid w:val="00FA208B"/>
    <w:rsid w:val="00FA40E5"/>
    <w:rsid w:val="00FA48AD"/>
    <w:rsid w:val="00FB24F2"/>
    <w:rsid w:val="00FB7476"/>
    <w:rsid w:val="00FC5505"/>
    <w:rsid w:val="00FC6421"/>
    <w:rsid w:val="00FC6472"/>
    <w:rsid w:val="00FD2045"/>
    <w:rsid w:val="00FD4E5F"/>
    <w:rsid w:val="00FF40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C910D"/>
  <w15:docId w15:val="{09BBCAA2-8AEC-435B-A60E-804237B6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6ECC"/>
    <w:rPr>
      <w:sz w:val="16"/>
      <w:szCs w:val="16"/>
    </w:rPr>
  </w:style>
  <w:style w:type="paragraph" w:styleId="CommentText">
    <w:name w:val="annotation text"/>
    <w:basedOn w:val="Normal"/>
    <w:link w:val="CommentTextChar"/>
    <w:uiPriority w:val="99"/>
    <w:semiHidden/>
    <w:unhideWhenUsed/>
    <w:rsid w:val="00F16ECC"/>
    <w:pPr>
      <w:spacing w:line="240" w:lineRule="auto"/>
    </w:pPr>
    <w:rPr>
      <w:sz w:val="20"/>
      <w:szCs w:val="20"/>
    </w:rPr>
  </w:style>
  <w:style w:type="character" w:customStyle="1" w:styleId="CommentTextChar">
    <w:name w:val="Comment Text Char"/>
    <w:basedOn w:val="DefaultParagraphFont"/>
    <w:link w:val="CommentText"/>
    <w:uiPriority w:val="99"/>
    <w:semiHidden/>
    <w:rsid w:val="00F16ECC"/>
    <w:rPr>
      <w:sz w:val="20"/>
      <w:szCs w:val="20"/>
    </w:rPr>
  </w:style>
  <w:style w:type="paragraph" w:styleId="CommentSubject">
    <w:name w:val="annotation subject"/>
    <w:basedOn w:val="CommentText"/>
    <w:next w:val="CommentText"/>
    <w:link w:val="CommentSubjectChar"/>
    <w:uiPriority w:val="99"/>
    <w:semiHidden/>
    <w:unhideWhenUsed/>
    <w:rsid w:val="00F16ECC"/>
    <w:rPr>
      <w:b/>
      <w:bCs/>
    </w:rPr>
  </w:style>
  <w:style w:type="character" w:customStyle="1" w:styleId="CommentSubjectChar">
    <w:name w:val="Comment Subject Char"/>
    <w:basedOn w:val="CommentTextChar"/>
    <w:link w:val="CommentSubject"/>
    <w:uiPriority w:val="99"/>
    <w:semiHidden/>
    <w:rsid w:val="00F16ECC"/>
    <w:rPr>
      <w:b/>
      <w:bCs/>
      <w:sz w:val="20"/>
      <w:szCs w:val="20"/>
    </w:rPr>
  </w:style>
  <w:style w:type="paragraph" w:styleId="BalloonText">
    <w:name w:val="Balloon Text"/>
    <w:basedOn w:val="Normal"/>
    <w:link w:val="BalloonTextChar"/>
    <w:uiPriority w:val="99"/>
    <w:semiHidden/>
    <w:unhideWhenUsed/>
    <w:rsid w:val="00F1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ECC"/>
    <w:rPr>
      <w:rFonts w:ascii="Segoe UI" w:hAnsi="Segoe UI" w:cs="Segoe UI"/>
      <w:sz w:val="18"/>
      <w:szCs w:val="18"/>
    </w:rPr>
  </w:style>
  <w:style w:type="paragraph" w:styleId="Header">
    <w:name w:val="header"/>
    <w:basedOn w:val="Normal"/>
    <w:link w:val="HeaderChar"/>
    <w:uiPriority w:val="99"/>
    <w:unhideWhenUsed/>
    <w:rsid w:val="004E5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9F2"/>
  </w:style>
  <w:style w:type="paragraph" w:styleId="Footer">
    <w:name w:val="footer"/>
    <w:basedOn w:val="Normal"/>
    <w:link w:val="FooterChar"/>
    <w:uiPriority w:val="99"/>
    <w:unhideWhenUsed/>
    <w:rsid w:val="004E5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9F2"/>
  </w:style>
  <w:style w:type="paragraph" w:styleId="BodyText">
    <w:name w:val="Body Text"/>
    <w:basedOn w:val="Normal"/>
    <w:link w:val="BodyTextChar"/>
    <w:rsid w:val="00295B7B"/>
    <w:pPr>
      <w:spacing w:after="120" w:line="240" w:lineRule="auto"/>
      <w:jc w:val="both"/>
    </w:pPr>
    <w:rPr>
      <w:rFonts w:ascii="Arial" w:eastAsia="Times New Roman" w:hAnsi="Arial" w:cs="Arial"/>
      <w:szCs w:val="24"/>
      <w:lang w:val="en-GB" w:eastAsia="en-GB"/>
    </w:rPr>
  </w:style>
  <w:style w:type="character" w:customStyle="1" w:styleId="BodyTextChar">
    <w:name w:val="Body Text Char"/>
    <w:basedOn w:val="DefaultParagraphFont"/>
    <w:link w:val="BodyText"/>
    <w:rsid w:val="00295B7B"/>
    <w:rPr>
      <w:rFonts w:ascii="Arial" w:eastAsia="Times New Roman" w:hAnsi="Arial" w:cs="Arial"/>
      <w:szCs w:val="24"/>
      <w:lang w:val="en-GB" w:eastAsia="en-GB"/>
    </w:rPr>
  </w:style>
  <w:style w:type="character" w:styleId="Hyperlink">
    <w:name w:val="Hyperlink"/>
    <w:basedOn w:val="DefaultParagraphFont"/>
    <w:uiPriority w:val="99"/>
    <w:unhideWhenUsed/>
    <w:rsid w:val="00295B7B"/>
    <w:rPr>
      <w:color w:val="0000FF" w:themeColor="hyperlink"/>
      <w:u w:val="single"/>
    </w:rPr>
  </w:style>
  <w:style w:type="paragraph" w:styleId="ListParagraph">
    <w:name w:val="List Paragraph"/>
    <w:basedOn w:val="Normal"/>
    <w:uiPriority w:val="34"/>
    <w:qFormat/>
    <w:rsid w:val="00ED4AFB"/>
    <w:pPr>
      <w:spacing w:after="0" w:line="240" w:lineRule="auto"/>
      <w:ind w:left="720"/>
      <w:contextualSpacing/>
    </w:pPr>
    <w:rPr>
      <w:rFonts w:eastAsiaTheme="minorEastAsia"/>
      <w:sz w:val="24"/>
      <w:szCs w:val="24"/>
      <w:lang w:val="en-US"/>
    </w:rPr>
  </w:style>
  <w:style w:type="character" w:customStyle="1" w:styleId="Mention1">
    <w:name w:val="Mention1"/>
    <w:basedOn w:val="DefaultParagraphFont"/>
    <w:uiPriority w:val="99"/>
    <w:semiHidden/>
    <w:unhideWhenUsed/>
    <w:rsid w:val="00C4249C"/>
    <w:rPr>
      <w:color w:val="2B579A"/>
      <w:shd w:val="clear" w:color="auto" w:fill="E6E6E6"/>
    </w:rPr>
  </w:style>
  <w:style w:type="character" w:styleId="FollowedHyperlink">
    <w:name w:val="FollowedHyperlink"/>
    <w:basedOn w:val="DefaultParagraphFont"/>
    <w:uiPriority w:val="99"/>
    <w:semiHidden/>
    <w:unhideWhenUsed/>
    <w:rsid w:val="0040505D"/>
    <w:rPr>
      <w:color w:val="800080" w:themeColor="followedHyperlink"/>
      <w:u w:val="single"/>
    </w:rPr>
  </w:style>
  <w:style w:type="character" w:customStyle="1" w:styleId="UnresolvedMention1">
    <w:name w:val="Unresolved Mention1"/>
    <w:basedOn w:val="DefaultParagraphFont"/>
    <w:uiPriority w:val="99"/>
    <w:semiHidden/>
    <w:unhideWhenUsed/>
    <w:rsid w:val="004C7E5F"/>
    <w:rPr>
      <w:color w:val="808080"/>
      <w:shd w:val="clear" w:color="auto" w:fill="E6E6E6"/>
    </w:rPr>
  </w:style>
  <w:style w:type="character" w:styleId="UnresolvedMention">
    <w:name w:val="Unresolved Mention"/>
    <w:basedOn w:val="DefaultParagraphFont"/>
    <w:uiPriority w:val="99"/>
    <w:semiHidden/>
    <w:unhideWhenUsed/>
    <w:rsid w:val="00A563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85687">
      <w:bodyDiv w:val="1"/>
      <w:marLeft w:val="0"/>
      <w:marRight w:val="0"/>
      <w:marTop w:val="0"/>
      <w:marBottom w:val="0"/>
      <w:divBdr>
        <w:top w:val="none" w:sz="0" w:space="0" w:color="auto"/>
        <w:left w:val="none" w:sz="0" w:space="0" w:color="auto"/>
        <w:bottom w:val="none" w:sz="0" w:space="0" w:color="auto"/>
        <w:right w:val="none" w:sz="0" w:space="0" w:color="auto"/>
      </w:divBdr>
    </w:div>
    <w:div w:id="723483585">
      <w:bodyDiv w:val="1"/>
      <w:marLeft w:val="0"/>
      <w:marRight w:val="0"/>
      <w:marTop w:val="0"/>
      <w:marBottom w:val="0"/>
      <w:divBdr>
        <w:top w:val="none" w:sz="0" w:space="0" w:color="auto"/>
        <w:left w:val="none" w:sz="0" w:space="0" w:color="auto"/>
        <w:bottom w:val="none" w:sz="0" w:space="0" w:color="auto"/>
        <w:right w:val="none" w:sz="0" w:space="0" w:color="auto"/>
      </w:divBdr>
    </w:div>
    <w:div w:id="1450318486">
      <w:bodyDiv w:val="1"/>
      <w:marLeft w:val="0"/>
      <w:marRight w:val="0"/>
      <w:marTop w:val="0"/>
      <w:marBottom w:val="0"/>
      <w:divBdr>
        <w:top w:val="none" w:sz="0" w:space="0" w:color="auto"/>
        <w:left w:val="none" w:sz="0" w:space="0" w:color="auto"/>
        <w:bottom w:val="none" w:sz="0" w:space="0" w:color="auto"/>
        <w:right w:val="none" w:sz="0" w:space="0" w:color="auto"/>
      </w:divBdr>
    </w:div>
    <w:div w:id="1772163449">
      <w:bodyDiv w:val="1"/>
      <w:marLeft w:val="0"/>
      <w:marRight w:val="0"/>
      <w:marTop w:val="0"/>
      <w:marBottom w:val="0"/>
      <w:divBdr>
        <w:top w:val="none" w:sz="0" w:space="0" w:color="auto"/>
        <w:left w:val="none" w:sz="0" w:space="0" w:color="auto"/>
        <w:bottom w:val="none" w:sz="0" w:space="0" w:color="auto"/>
        <w:right w:val="none" w:sz="0" w:space="0" w:color="auto"/>
      </w:divBdr>
    </w:div>
    <w:div w:id="19299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8889-3EC6-4C00-9B36-C26921BB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1354</Words>
  <Characters>7722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CCBFG</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Dario Pomodoro</cp:lastModifiedBy>
  <cp:revision>2</cp:revision>
  <cp:lastPrinted>2017-09-29T14:39:00Z</cp:lastPrinted>
  <dcterms:created xsi:type="dcterms:W3CDTF">2018-04-25T16:01:00Z</dcterms:created>
  <dcterms:modified xsi:type="dcterms:W3CDTF">2018-04-25T16:01:00Z</dcterms:modified>
</cp:coreProperties>
</file>